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EC75" w14:textId="4CEA8D1F" w:rsidR="0015297D" w:rsidRPr="00BD010B" w:rsidRDefault="00000000" w:rsidP="001C6949">
      <w:pPr>
        <w:jc w:val="center"/>
        <w:rPr>
          <w:rFonts w:ascii="Times New Roman" w:eastAsia="黑体"/>
          <w:sz w:val="32"/>
          <w:szCs w:val="32"/>
        </w:rPr>
      </w:pPr>
      <w:r w:rsidRPr="00BD010B">
        <w:rPr>
          <w:rFonts w:ascii="Times New Roman" w:eastAsia="黑体"/>
          <w:sz w:val="32"/>
          <w:szCs w:val="32"/>
        </w:rPr>
        <w:t>碱金属对焦炭热性能的影响</w:t>
      </w:r>
    </w:p>
    <w:p w14:paraId="5C7426BC" w14:textId="3EE9F686" w:rsidR="0015297D" w:rsidRPr="00BD010B" w:rsidRDefault="00000000">
      <w:pPr>
        <w:jc w:val="center"/>
        <w:rPr>
          <w:rFonts w:ascii="Times New Roman" w:eastAsia="楷体"/>
          <w:color w:val="000000" w:themeColor="text1"/>
          <w:kern w:val="2"/>
          <w:sz w:val="24"/>
          <w:szCs w:val="24"/>
        </w:rPr>
      </w:pPr>
      <w:r w:rsidRPr="00BD010B">
        <w:rPr>
          <w:rFonts w:ascii="Times New Roman" w:eastAsia="楷体"/>
          <w:color w:val="000000" w:themeColor="text1"/>
          <w:kern w:val="2"/>
          <w:sz w:val="24"/>
          <w:szCs w:val="24"/>
        </w:rPr>
        <w:t>第一作者</w:t>
      </w:r>
      <w:r w:rsidR="00614F9E">
        <w:rPr>
          <w:rStyle w:val="a6"/>
          <w:rFonts w:ascii="Times New Roman" w:eastAsia="楷体"/>
          <w:color w:val="000000" w:themeColor="text1"/>
          <w:kern w:val="2"/>
          <w:sz w:val="24"/>
          <w:szCs w:val="24"/>
        </w:rPr>
        <w:footnoteReference w:id="1"/>
      </w:r>
      <w:r w:rsidRPr="00BD010B">
        <w:rPr>
          <w:rFonts w:ascii="Times New Roman" w:eastAsia="楷体"/>
          <w:color w:val="000000" w:themeColor="text1"/>
          <w:kern w:val="2"/>
          <w:sz w:val="24"/>
          <w:szCs w:val="24"/>
        </w:rPr>
        <w:t>，</w:t>
      </w:r>
      <w:r w:rsidR="0053147C" w:rsidRPr="00C636E1">
        <w:rPr>
          <w:rFonts w:ascii="楷体" w:eastAsia="楷体" w:hAnsi="楷体"/>
          <w:color w:val="000000" w:themeColor="text1"/>
          <w:kern w:val="2"/>
          <w:sz w:val="24"/>
          <w:szCs w:val="24"/>
        </w:rPr>
        <w:t xml:space="preserve"> </w:t>
      </w:r>
      <w:r w:rsidRPr="00BD010B">
        <w:rPr>
          <w:rFonts w:ascii="Times New Roman" w:eastAsia="楷体"/>
          <w:color w:val="000000" w:themeColor="text1"/>
          <w:kern w:val="2"/>
          <w:sz w:val="24"/>
          <w:szCs w:val="24"/>
        </w:rPr>
        <w:t>作</w:t>
      </w:r>
      <w:r w:rsidRPr="0021578D">
        <w:rPr>
          <w:rFonts w:ascii="楷体" w:eastAsia="楷体" w:hAnsi="楷体"/>
          <w:color w:val="000000" w:themeColor="text1"/>
          <w:kern w:val="2"/>
          <w:sz w:val="24"/>
          <w:szCs w:val="24"/>
        </w:rPr>
        <w:t xml:space="preserve">  </w:t>
      </w:r>
      <w:r w:rsidRPr="00BD010B">
        <w:rPr>
          <w:rFonts w:ascii="Times New Roman" w:eastAsia="楷体"/>
          <w:color w:val="000000" w:themeColor="text1"/>
          <w:kern w:val="2"/>
          <w:sz w:val="24"/>
          <w:szCs w:val="24"/>
        </w:rPr>
        <w:t>者</w:t>
      </w:r>
      <w:r w:rsidRPr="00BD010B">
        <w:rPr>
          <w:rFonts w:ascii="Times New Roman" w:eastAsia="楷体"/>
          <w:color w:val="000000" w:themeColor="text1"/>
          <w:kern w:val="2"/>
          <w:sz w:val="24"/>
          <w:szCs w:val="24"/>
          <w:vertAlign w:val="superscript"/>
        </w:rPr>
        <w:t>2</w:t>
      </w:r>
    </w:p>
    <w:p w14:paraId="6EFED927" w14:textId="77777777" w:rsidR="0015297D" w:rsidRDefault="00000000">
      <w:pPr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（</w:t>
      </w:r>
      <w:r>
        <w:rPr>
          <w:rFonts w:ascii="Times New Roman"/>
          <w:sz w:val="24"/>
          <w:szCs w:val="24"/>
          <w:highlight w:val="yellow"/>
        </w:rPr>
        <w:t>作者最多</w:t>
      </w:r>
      <w:r>
        <w:rPr>
          <w:rFonts w:ascii="Times New Roman"/>
          <w:sz w:val="24"/>
          <w:szCs w:val="24"/>
          <w:highlight w:val="yellow"/>
        </w:rPr>
        <w:t>8</w:t>
      </w:r>
      <w:r>
        <w:rPr>
          <w:rFonts w:ascii="Times New Roman"/>
          <w:sz w:val="24"/>
          <w:szCs w:val="24"/>
          <w:highlight w:val="yellow"/>
        </w:rPr>
        <w:t>位</w:t>
      </w:r>
      <w:r>
        <w:rPr>
          <w:rFonts w:ascii="Times New Roman"/>
          <w:sz w:val="24"/>
          <w:szCs w:val="24"/>
        </w:rPr>
        <w:t>）</w:t>
      </w:r>
    </w:p>
    <w:p w14:paraId="41DDABB9" w14:textId="77777777" w:rsidR="0015297D" w:rsidRDefault="00000000">
      <w:pPr>
        <w:jc w:val="center"/>
        <w:rPr>
          <w:rFonts w:ascii="宋体"/>
          <w:sz w:val="18"/>
          <w:szCs w:val="18"/>
        </w:rPr>
      </w:pPr>
      <w:r>
        <w:rPr>
          <w:rFonts w:ascii="宋体"/>
          <w:sz w:val="18"/>
          <w:szCs w:val="18"/>
        </w:rPr>
        <w:t>（</w:t>
      </w:r>
      <w:r>
        <w:rPr>
          <w:rFonts w:ascii="Times New Roman"/>
          <w:sz w:val="18"/>
          <w:szCs w:val="18"/>
        </w:rPr>
        <w:t>1</w:t>
      </w:r>
      <w:r>
        <w:rPr>
          <w:rFonts w:ascii="宋体"/>
          <w:sz w:val="18"/>
          <w:szCs w:val="18"/>
        </w:rPr>
        <w:t xml:space="preserve">．北京科技大学冶金与生态工程学院，北京 </w:t>
      </w:r>
      <w:r>
        <w:rPr>
          <w:rFonts w:ascii="Times New Roman"/>
          <w:sz w:val="18"/>
          <w:szCs w:val="18"/>
        </w:rPr>
        <w:t>100083</w:t>
      </w:r>
      <w:r>
        <w:rPr>
          <w:rFonts w:ascii="宋体"/>
          <w:sz w:val="18"/>
          <w:szCs w:val="18"/>
        </w:rPr>
        <w:t xml:space="preserve">； </w:t>
      </w:r>
      <w:r>
        <w:rPr>
          <w:rFonts w:ascii="Times New Roman"/>
          <w:sz w:val="18"/>
          <w:szCs w:val="18"/>
        </w:rPr>
        <w:t>2</w:t>
      </w:r>
      <w:r>
        <w:rPr>
          <w:rFonts w:ascii="宋体"/>
          <w:sz w:val="18"/>
          <w:szCs w:val="18"/>
        </w:rPr>
        <w:t xml:space="preserve">．首钢京唐钢铁联合有限责任公司炼铁作业部，河北 唐山 </w:t>
      </w:r>
      <w:r>
        <w:rPr>
          <w:rFonts w:ascii="Times New Roman"/>
          <w:sz w:val="18"/>
          <w:szCs w:val="18"/>
        </w:rPr>
        <w:t>063210</w:t>
      </w:r>
      <w:r>
        <w:rPr>
          <w:rFonts w:ascii="宋体"/>
          <w:sz w:val="18"/>
          <w:szCs w:val="18"/>
        </w:rPr>
        <w:t>）</w:t>
      </w:r>
      <w:r>
        <w:rPr>
          <w:rFonts w:ascii="宋体"/>
          <w:sz w:val="18"/>
          <w:szCs w:val="18"/>
          <w:highlight w:val="yellow"/>
        </w:rPr>
        <w:t>作者单位要求写到二级单位</w:t>
      </w:r>
    </w:p>
    <w:p w14:paraId="7011AA1A" w14:textId="77777777" w:rsidR="0015297D" w:rsidRDefault="0015297D">
      <w:pPr>
        <w:jc w:val="center"/>
        <w:rPr>
          <w:rFonts w:ascii="宋体"/>
          <w:sz w:val="18"/>
          <w:szCs w:val="18"/>
        </w:rPr>
      </w:pPr>
    </w:p>
    <w:p w14:paraId="70B795BD" w14:textId="3BDC83F3" w:rsidR="0015297D" w:rsidRDefault="00000000">
      <w:pPr>
        <w:rPr>
          <w:rFonts w:ascii="宋体"/>
          <w:sz w:val="18"/>
          <w:szCs w:val="18"/>
        </w:rPr>
      </w:pPr>
      <w:r w:rsidRPr="00BD010B">
        <w:rPr>
          <w:rFonts w:ascii="黑体" w:eastAsia="黑体" w:hAnsi="黑体"/>
          <w:sz w:val="18"/>
          <w:szCs w:val="18"/>
        </w:rPr>
        <w:t>摘  要</w:t>
      </w:r>
      <w:r>
        <w:rPr>
          <w:rFonts w:ascii="黑体" w:hAnsi="黑体"/>
          <w:sz w:val="18"/>
          <w:szCs w:val="18"/>
        </w:rPr>
        <w:t>：</w:t>
      </w:r>
      <w:r>
        <w:rPr>
          <w:rFonts w:ascii="宋体"/>
          <w:sz w:val="18"/>
          <w:szCs w:val="18"/>
        </w:rPr>
        <w:t>摘要应具有独立性和自含性，应是一篇完整的短文。一般不分段，不用图表、化学结构式和非公知公认的符号或术语，也不宜引用图、表、公式和参考文献的序号。摘要中若采用非标准的术语、缩写词和符号等，均应在第一次出现时予以说明。研究文章以4</w:t>
      </w:r>
      <w:r>
        <w:rPr>
          <w:rFonts w:ascii="Times New Roman"/>
          <w:sz w:val="18"/>
          <w:szCs w:val="18"/>
        </w:rPr>
        <w:t>00</w:t>
      </w:r>
      <w:r>
        <w:rPr>
          <w:rFonts w:ascii="宋体"/>
          <w:sz w:val="18"/>
          <w:szCs w:val="18"/>
        </w:rPr>
        <w:t xml:space="preserve"> 字左右为宜，综述文章以</w:t>
      </w:r>
      <w:r w:rsidR="00DA3294">
        <w:rPr>
          <w:rFonts w:ascii="Times New Roman"/>
          <w:sz w:val="18"/>
          <w:szCs w:val="18"/>
        </w:rPr>
        <w:t>20</w:t>
      </w:r>
      <w:r>
        <w:rPr>
          <w:rFonts w:ascii="Times New Roman"/>
          <w:sz w:val="18"/>
          <w:szCs w:val="18"/>
        </w:rPr>
        <w:t>0</w:t>
      </w:r>
      <w:r>
        <w:rPr>
          <w:rFonts w:ascii="宋体"/>
          <w:sz w:val="18"/>
          <w:szCs w:val="18"/>
        </w:rPr>
        <w:t xml:space="preserve"> 字以上为宜。摘要内容包括目的（即研究、研制、调查的前提、目的、任务，所涉及的主题范围）、方法（即所用的原理、理论、条件、对象、材料、工艺、结构、手段、装备、程序等）、结果（即试验研究结果、被确定的关系，得到的效果、性能等）、结论（即对结果的分析、研究、比较、评价、应用，提出问题，今后的课题，启发、建议预测等）。撰写摘要的重点是结果、结论。</w:t>
      </w:r>
    </w:p>
    <w:p w14:paraId="4DF85BE3" w14:textId="77777777" w:rsidR="0015297D" w:rsidRDefault="00000000">
      <w:pPr>
        <w:rPr>
          <w:rFonts w:ascii="Times New Roman"/>
          <w:sz w:val="18"/>
          <w:szCs w:val="18"/>
        </w:rPr>
      </w:pPr>
      <w:r w:rsidRPr="00BD010B">
        <w:rPr>
          <w:rFonts w:ascii="黑体" w:eastAsia="黑体" w:hAnsi="黑体"/>
          <w:sz w:val="18"/>
          <w:szCs w:val="18"/>
        </w:rPr>
        <w:t>关键词</w:t>
      </w:r>
      <w:r>
        <w:rPr>
          <w:rFonts w:ascii="黑体" w:hAnsi="黑体"/>
          <w:sz w:val="18"/>
          <w:szCs w:val="18"/>
        </w:rPr>
        <w:t>：</w:t>
      </w:r>
      <w:r>
        <w:rPr>
          <w:rFonts w:ascii="Times New Roman"/>
          <w:sz w:val="18"/>
          <w:szCs w:val="18"/>
        </w:rPr>
        <w:t>（</w:t>
      </w:r>
      <w:r>
        <w:rPr>
          <w:rFonts w:ascii="Times New Roman"/>
          <w:sz w:val="18"/>
          <w:szCs w:val="18"/>
          <w:highlight w:val="yellow"/>
        </w:rPr>
        <w:t>5~8</w:t>
      </w:r>
      <w:r>
        <w:rPr>
          <w:rFonts w:ascii="Times New Roman"/>
          <w:sz w:val="18"/>
          <w:szCs w:val="18"/>
          <w:highlight w:val="yellow"/>
        </w:rPr>
        <w:t>个</w:t>
      </w:r>
      <w:r>
        <w:rPr>
          <w:rFonts w:ascii="Times New Roman"/>
          <w:sz w:val="18"/>
          <w:szCs w:val="18"/>
        </w:rPr>
        <w:t>）关键词一；关键词二；关键词三；关键词四；</w:t>
      </w:r>
      <w:r>
        <w:rPr>
          <w:rFonts w:ascii="Times New Roman"/>
          <w:sz w:val="18"/>
          <w:szCs w:val="18"/>
        </w:rPr>
        <w:t>……</w:t>
      </w:r>
    </w:p>
    <w:p w14:paraId="4BE9E06A" w14:textId="77777777" w:rsidR="0015297D" w:rsidRDefault="0015297D">
      <w:pPr>
        <w:rPr>
          <w:rFonts w:ascii="Times New Roman"/>
          <w:sz w:val="18"/>
          <w:szCs w:val="18"/>
        </w:rPr>
      </w:pPr>
    </w:p>
    <w:p w14:paraId="66533140" w14:textId="77777777" w:rsidR="0015297D" w:rsidRDefault="00000000">
      <w:pPr>
        <w:jc w:val="center"/>
        <w:rPr>
          <w:rFonts w:ascii="宋体"/>
          <w:sz w:val="32"/>
          <w:szCs w:val="32"/>
        </w:rPr>
      </w:pPr>
      <w:r>
        <w:rPr>
          <w:rFonts w:ascii="Times New Roman"/>
          <w:b/>
          <w:sz w:val="32"/>
          <w:szCs w:val="32"/>
        </w:rPr>
        <w:t>Effect of alkali metals on thermal properties of coke</w:t>
      </w:r>
    </w:p>
    <w:p w14:paraId="20954FED" w14:textId="4B32E8D5" w:rsidR="0015297D" w:rsidRDefault="00000000">
      <w:pPr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DIYI Zuozhe</w:t>
      </w:r>
      <w:proofErr w:type="gramStart"/>
      <w:r>
        <w:rPr>
          <w:rFonts w:ascii="Times New Roman"/>
          <w:sz w:val="24"/>
          <w:szCs w:val="24"/>
          <w:vertAlign w:val="superscript"/>
        </w:rPr>
        <w:t>1</w:t>
      </w:r>
      <w:r w:rsidR="00CA22FE">
        <w:rPr>
          <w:rFonts w:ascii="宋体" w:hint="eastAsia"/>
          <w:sz w:val="24"/>
          <w:szCs w:val="24"/>
        </w:rPr>
        <w:t>,</w:t>
      </w:r>
      <w:r w:rsidR="00CA22FE">
        <w:rPr>
          <w:rFonts w:ascii="宋体"/>
          <w:sz w:val="24"/>
          <w:szCs w:val="24"/>
        </w:rPr>
        <w:t xml:space="preserve">  </w:t>
      </w:r>
      <w:r>
        <w:rPr>
          <w:rFonts w:ascii="Times New Roman"/>
          <w:sz w:val="24"/>
          <w:szCs w:val="24"/>
        </w:rPr>
        <w:t>ZUO</w:t>
      </w:r>
      <w:proofErr w:type="gramEnd"/>
      <w:r>
        <w:rPr>
          <w:rFonts w:ascii="Times New Roman"/>
          <w:sz w:val="24"/>
          <w:szCs w:val="24"/>
        </w:rPr>
        <w:t xml:space="preserve"> Zhe</w:t>
      </w:r>
      <w:r>
        <w:rPr>
          <w:rFonts w:ascii="Times New Roman"/>
          <w:sz w:val="24"/>
          <w:szCs w:val="24"/>
          <w:vertAlign w:val="superscript"/>
        </w:rPr>
        <w:t>2</w:t>
      </w:r>
    </w:p>
    <w:p w14:paraId="5289CDA6" w14:textId="77777777" w:rsidR="00451B9C" w:rsidRPr="00CA22FE" w:rsidRDefault="00000000">
      <w:pPr>
        <w:jc w:val="center"/>
        <w:rPr>
          <w:rFonts w:ascii="Times New Roman"/>
          <w:sz w:val="18"/>
          <w:szCs w:val="18"/>
        </w:rPr>
      </w:pPr>
      <w:r w:rsidRPr="00CA22FE">
        <w:rPr>
          <w:rFonts w:ascii="Times New Roman"/>
          <w:sz w:val="18"/>
          <w:szCs w:val="18"/>
        </w:rPr>
        <w:t>（</w:t>
      </w:r>
      <w:r w:rsidRPr="00CA22FE">
        <w:rPr>
          <w:rFonts w:ascii="Times New Roman"/>
          <w:sz w:val="18"/>
          <w:szCs w:val="18"/>
        </w:rPr>
        <w:t>1. School of Metallurgical and Ecological Engineering</w:t>
      </w:r>
      <w:r w:rsidR="00451B9C" w:rsidRPr="00CA22FE">
        <w:rPr>
          <w:rFonts w:ascii="Times New Roman"/>
          <w:sz w:val="18"/>
          <w:szCs w:val="18"/>
        </w:rPr>
        <w:t xml:space="preserve">, </w:t>
      </w:r>
      <w:r w:rsidRPr="00CA22FE">
        <w:rPr>
          <w:rFonts w:ascii="Times New Roman"/>
          <w:sz w:val="18"/>
          <w:szCs w:val="18"/>
        </w:rPr>
        <w:t>University of Science and Technology Beijing</w:t>
      </w:r>
      <w:r w:rsidR="00451B9C" w:rsidRPr="00CA22FE">
        <w:rPr>
          <w:rFonts w:ascii="Times New Roman"/>
          <w:sz w:val="18"/>
          <w:szCs w:val="18"/>
        </w:rPr>
        <w:t xml:space="preserve">, </w:t>
      </w:r>
      <w:r w:rsidRPr="00CA22FE">
        <w:rPr>
          <w:rFonts w:ascii="Times New Roman"/>
          <w:sz w:val="18"/>
          <w:szCs w:val="18"/>
        </w:rPr>
        <w:t>Beijing 100083</w:t>
      </w:r>
      <w:r w:rsidR="00451B9C" w:rsidRPr="00CA22FE">
        <w:rPr>
          <w:rFonts w:ascii="Times New Roman"/>
          <w:sz w:val="18"/>
          <w:szCs w:val="18"/>
        </w:rPr>
        <w:t xml:space="preserve">, </w:t>
      </w:r>
      <w:r w:rsidRPr="00CA22FE">
        <w:rPr>
          <w:rFonts w:ascii="Times New Roman"/>
          <w:sz w:val="18"/>
          <w:szCs w:val="18"/>
        </w:rPr>
        <w:t>China</w:t>
      </w:r>
      <w:r w:rsidR="00451B9C" w:rsidRPr="00CA22FE">
        <w:rPr>
          <w:rFonts w:ascii="Times New Roman"/>
          <w:sz w:val="18"/>
          <w:szCs w:val="18"/>
        </w:rPr>
        <w:t xml:space="preserve">; </w:t>
      </w:r>
      <w:r w:rsidRPr="00CA22FE">
        <w:rPr>
          <w:rFonts w:ascii="Times New Roman"/>
          <w:sz w:val="18"/>
          <w:szCs w:val="18"/>
        </w:rPr>
        <w:t xml:space="preserve"> </w:t>
      </w:r>
    </w:p>
    <w:p w14:paraId="1B27EB40" w14:textId="57708FB1" w:rsidR="0015297D" w:rsidRPr="00CA22FE" w:rsidRDefault="00000000">
      <w:pPr>
        <w:jc w:val="center"/>
        <w:rPr>
          <w:rFonts w:ascii="Times New Roman"/>
          <w:sz w:val="18"/>
          <w:szCs w:val="18"/>
        </w:rPr>
      </w:pPr>
      <w:r w:rsidRPr="00CA22FE">
        <w:rPr>
          <w:rFonts w:ascii="Times New Roman"/>
          <w:sz w:val="18"/>
          <w:szCs w:val="18"/>
        </w:rPr>
        <w:t>2. Ironmaking Department</w:t>
      </w:r>
      <w:r w:rsidR="00451B9C" w:rsidRPr="00CA22FE">
        <w:rPr>
          <w:rFonts w:ascii="Times New Roman"/>
          <w:sz w:val="18"/>
          <w:szCs w:val="18"/>
        </w:rPr>
        <w:t xml:space="preserve">, </w:t>
      </w:r>
      <w:proofErr w:type="spellStart"/>
      <w:r w:rsidRPr="00CA22FE">
        <w:rPr>
          <w:rFonts w:ascii="Times New Roman"/>
          <w:sz w:val="18"/>
          <w:szCs w:val="18"/>
        </w:rPr>
        <w:t>Shougang</w:t>
      </w:r>
      <w:proofErr w:type="spellEnd"/>
      <w:r w:rsidRPr="00CA22FE">
        <w:rPr>
          <w:rFonts w:ascii="Times New Roman"/>
          <w:sz w:val="18"/>
          <w:szCs w:val="18"/>
        </w:rPr>
        <w:t xml:space="preserve"> </w:t>
      </w:r>
      <w:proofErr w:type="spellStart"/>
      <w:r w:rsidRPr="00CA22FE">
        <w:rPr>
          <w:rFonts w:ascii="Times New Roman"/>
          <w:sz w:val="18"/>
          <w:szCs w:val="18"/>
        </w:rPr>
        <w:t>Jingtang</w:t>
      </w:r>
      <w:proofErr w:type="spellEnd"/>
      <w:r w:rsidRPr="00CA22FE">
        <w:rPr>
          <w:rFonts w:ascii="Times New Roman"/>
          <w:sz w:val="18"/>
          <w:szCs w:val="18"/>
        </w:rPr>
        <w:t xml:space="preserve"> United Iron and Steel Co.</w:t>
      </w:r>
      <w:r w:rsidR="00451B9C" w:rsidRPr="00CA22FE">
        <w:rPr>
          <w:rFonts w:ascii="Times New Roman"/>
          <w:sz w:val="18"/>
          <w:szCs w:val="18"/>
        </w:rPr>
        <w:t xml:space="preserve">, </w:t>
      </w:r>
      <w:r w:rsidRPr="00CA22FE">
        <w:rPr>
          <w:rFonts w:ascii="Times New Roman"/>
          <w:sz w:val="18"/>
          <w:szCs w:val="18"/>
        </w:rPr>
        <w:t>Ltd.</w:t>
      </w:r>
      <w:r w:rsidR="00451B9C" w:rsidRPr="00CA22FE">
        <w:rPr>
          <w:rFonts w:ascii="Times New Roman"/>
          <w:sz w:val="18"/>
          <w:szCs w:val="18"/>
        </w:rPr>
        <w:t xml:space="preserve">, </w:t>
      </w:r>
      <w:r w:rsidR="00C87DEE" w:rsidRPr="00CA22FE">
        <w:rPr>
          <w:rFonts w:ascii="Times New Roman"/>
          <w:sz w:val="18"/>
          <w:szCs w:val="18"/>
        </w:rPr>
        <w:t>T</w:t>
      </w:r>
      <w:r w:rsidRPr="00CA22FE">
        <w:rPr>
          <w:rFonts w:ascii="Times New Roman"/>
          <w:sz w:val="18"/>
          <w:szCs w:val="18"/>
        </w:rPr>
        <w:t>angshan 063210</w:t>
      </w:r>
      <w:r w:rsidR="00451B9C" w:rsidRPr="00CA22FE">
        <w:rPr>
          <w:rFonts w:ascii="Times New Roman"/>
          <w:sz w:val="18"/>
          <w:szCs w:val="18"/>
        </w:rPr>
        <w:t xml:space="preserve">, </w:t>
      </w:r>
      <w:r w:rsidRPr="00CA22FE">
        <w:rPr>
          <w:rFonts w:ascii="Times New Roman"/>
          <w:sz w:val="18"/>
          <w:szCs w:val="18"/>
        </w:rPr>
        <w:t>Hebei</w:t>
      </w:r>
      <w:r w:rsidR="00451B9C" w:rsidRPr="00CA22FE">
        <w:rPr>
          <w:rFonts w:ascii="Times New Roman"/>
          <w:sz w:val="18"/>
          <w:szCs w:val="18"/>
        </w:rPr>
        <w:t xml:space="preserve">, </w:t>
      </w:r>
      <w:r w:rsidRPr="00CA22FE">
        <w:rPr>
          <w:rFonts w:ascii="Times New Roman"/>
          <w:sz w:val="18"/>
          <w:szCs w:val="18"/>
        </w:rPr>
        <w:t>China</w:t>
      </w:r>
      <w:r w:rsidRPr="00CA22FE">
        <w:rPr>
          <w:rFonts w:ascii="Times New Roman"/>
          <w:sz w:val="18"/>
          <w:szCs w:val="18"/>
        </w:rPr>
        <w:t>）</w:t>
      </w:r>
    </w:p>
    <w:p w14:paraId="6578B9E9" w14:textId="290822B9" w:rsidR="0015297D" w:rsidRDefault="00000000">
      <w:r>
        <w:rPr>
          <w:rFonts w:ascii="Times New Roman"/>
          <w:b/>
          <w:sz w:val="18"/>
          <w:szCs w:val="18"/>
        </w:rPr>
        <w:t>Abstract</w:t>
      </w:r>
      <w:r>
        <w:rPr>
          <w:rFonts w:ascii="Times New Roman"/>
          <w:b/>
          <w:sz w:val="18"/>
          <w:szCs w:val="18"/>
        </w:rPr>
        <w:t>：</w:t>
      </w:r>
      <w:r>
        <w:rPr>
          <w:rFonts w:ascii="Times New Roman"/>
          <w:sz w:val="18"/>
          <w:szCs w:val="18"/>
        </w:rPr>
        <w:t>The purpose</w:t>
      </w:r>
      <w:r w:rsidR="00451B9C">
        <w:rPr>
          <w:rFonts w:ascii="Times New Roman" w:hint="eastAsia"/>
          <w:sz w:val="18"/>
          <w:szCs w:val="18"/>
        </w:rPr>
        <w:t>,</w:t>
      </w:r>
      <w:r w:rsidR="00451B9C">
        <w:rPr>
          <w:rFonts w:ascii="Times New Roman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</w:rPr>
        <w:t>methods</w:t>
      </w:r>
      <w:r w:rsidR="00451B9C">
        <w:rPr>
          <w:rFonts w:ascii="Times New Roman" w:hint="eastAsia"/>
          <w:sz w:val="18"/>
          <w:szCs w:val="18"/>
        </w:rPr>
        <w:t>,</w:t>
      </w:r>
      <w:r w:rsidR="00451B9C">
        <w:rPr>
          <w:rFonts w:ascii="Times New Roman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</w:rPr>
        <w:t>results and conclusions of the study.</w:t>
      </w:r>
    </w:p>
    <w:p w14:paraId="6380FA4E" w14:textId="34DB086A" w:rsidR="0015297D" w:rsidRPr="00451B9C" w:rsidRDefault="00000000">
      <w:pPr>
        <w:rPr>
          <w:rFonts w:ascii="Times New Roman"/>
          <w:sz w:val="18"/>
          <w:szCs w:val="18"/>
        </w:rPr>
      </w:pPr>
      <w:r w:rsidRPr="00451B9C">
        <w:rPr>
          <w:rFonts w:ascii="Times New Roman"/>
          <w:b/>
          <w:sz w:val="18"/>
          <w:szCs w:val="18"/>
        </w:rPr>
        <w:t>Key words</w:t>
      </w:r>
      <w:r w:rsidRPr="00451B9C">
        <w:rPr>
          <w:rFonts w:ascii="Times New Roman"/>
          <w:b/>
          <w:sz w:val="18"/>
          <w:szCs w:val="18"/>
        </w:rPr>
        <w:t>：</w:t>
      </w:r>
      <w:r w:rsidRPr="00451B9C">
        <w:rPr>
          <w:rFonts w:ascii="Times New Roman"/>
          <w:sz w:val="18"/>
          <w:szCs w:val="18"/>
        </w:rPr>
        <w:t>word 1</w:t>
      </w:r>
      <w:r w:rsidR="00451B9C" w:rsidRPr="00451B9C">
        <w:rPr>
          <w:rFonts w:ascii="Times New Roman"/>
          <w:sz w:val="18"/>
          <w:szCs w:val="18"/>
        </w:rPr>
        <w:t xml:space="preserve">; </w:t>
      </w:r>
      <w:r w:rsidRPr="00451B9C">
        <w:rPr>
          <w:rFonts w:ascii="Times New Roman"/>
          <w:sz w:val="18"/>
          <w:szCs w:val="18"/>
        </w:rPr>
        <w:t>word 2</w:t>
      </w:r>
      <w:r w:rsidR="00451B9C" w:rsidRPr="00451B9C">
        <w:rPr>
          <w:rFonts w:ascii="Times New Roman"/>
          <w:sz w:val="18"/>
          <w:szCs w:val="18"/>
        </w:rPr>
        <w:t xml:space="preserve">; </w:t>
      </w:r>
      <w:r w:rsidRPr="00451B9C">
        <w:rPr>
          <w:rFonts w:ascii="Times New Roman"/>
          <w:sz w:val="18"/>
          <w:szCs w:val="18"/>
        </w:rPr>
        <w:t>word 3</w:t>
      </w:r>
      <w:r w:rsidR="00451B9C" w:rsidRPr="00451B9C">
        <w:rPr>
          <w:rFonts w:ascii="Times New Roman"/>
          <w:sz w:val="18"/>
          <w:szCs w:val="18"/>
        </w:rPr>
        <w:t xml:space="preserve">; </w:t>
      </w:r>
      <w:r w:rsidRPr="00451B9C">
        <w:rPr>
          <w:rFonts w:ascii="Times New Roman"/>
          <w:sz w:val="18"/>
          <w:szCs w:val="18"/>
        </w:rPr>
        <w:t>word 4</w:t>
      </w:r>
      <w:r w:rsidR="00451B9C" w:rsidRPr="00451B9C">
        <w:rPr>
          <w:rFonts w:ascii="Times New Roman"/>
          <w:sz w:val="18"/>
          <w:szCs w:val="18"/>
        </w:rPr>
        <w:t xml:space="preserve">; </w:t>
      </w:r>
      <w:r w:rsidRPr="00451B9C">
        <w:rPr>
          <w:rFonts w:ascii="Times New Roman"/>
          <w:sz w:val="18"/>
          <w:szCs w:val="18"/>
        </w:rPr>
        <w:t>……</w:t>
      </w:r>
    </w:p>
    <w:p w14:paraId="660F7A4B" w14:textId="77777777" w:rsidR="0015297D" w:rsidRDefault="0015297D">
      <w:pPr>
        <w:ind w:firstLine="420"/>
        <w:rPr>
          <w:rFonts w:ascii="宋体" w:hAnsi="宋体"/>
          <w:szCs w:val="21"/>
        </w:rPr>
      </w:pPr>
    </w:p>
    <w:p w14:paraId="7AD38807" w14:textId="77777777" w:rsidR="0015297D" w:rsidRPr="00BD010B" w:rsidRDefault="00000000">
      <w:pPr>
        <w:ind w:firstLine="420"/>
        <w:rPr>
          <w:rFonts w:ascii="宋体" w:hAnsi="宋体"/>
          <w:sz w:val="21"/>
          <w:szCs w:val="21"/>
        </w:rPr>
      </w:pPr>
      <w:r w:rsidRPr="00BD010B">
        <w:rPr>
          <w:rFonts w:ascii="宋体" w:hAnsi="宋体"/>
          <w:sz w:val="21"/>
          <w:szCs w:val="21"/>
          <w:highlight w:val="yellow"/>
        </w:rPr>
        <w:t>引言部分不加标题，引言中不宜出现图、表</w:t>
      </w:r>
      <w:r w:rsidRPr="00BD010B">
        <w:rPr>
          <w:rFonts w:ascii="宋体" w:hAnsi="宋体"/>
          <w:sz w:val="21"/>
          <w:szCs w:val="21"/>
        </w:rPr>
        <w:t>。文章标题一般用三级：</w:t>
      </w:r>
      <w:r w:rsidRPr="00BD010B">
        <w:rPr>
          <w:rFonts w:ascii="Times New Roman"/>
          <w:sz w:val="21"/>
          <w:szCs w:val="21"/>
        </w:rPr>
        <w:t>1</w:t>
      </w:r>
      <w:r w:rsidRPr="00BD010B">
        <w:rPr>
          <w:rFonts w:ascii="宋体" w:hAnsi="宋体"/>
          <w:sz w:val="21"/>
          <w:szCs w:val="21"/>
        </w:rPr>
        <w:t>、</w:t>
      </w:r>
      <w:r w:rsidRPr="00BD010B">
        <w:rPr>
          <w:rFonts w:ascii="Times New Roman"/>
          <w:sz w:val="21"/>
          <w:szCs w:val="21"/>
        </w:rPr>
        <w:t>1</w:t>
      </w:r>
      <w:r w:rsidRPr="00BD010B">
        <w:rPr>
          <w:rFonts w:ascii="宋体" w:hAnsi="宋体"/>
          <w:sz w:val="21"/>
          <w:szCs w:val="21"/>
        </w:rPr>
        <w:t>.</w:t>
      </w:r>
      <w:r w:rsidRPr="00BD010B">
        <w:rPr>
          <w:rFonts w:ascii="Times New Roman"/>
          <w:sz w:val="21"/>
          <w:szCs w:val="21"/>
        </w:rPr>
        <w:t>1</w:t>
      </w:r>
      <w:r w:rsidRPr="00BD010B">
        <w:rPr>
          <w:rFonts w:ascii="宋体" w:hAnsi="宋体"/>
          <w:sz w:val="21"/>
          <w:szCs w:val="21"/>
        </w:rPr>
        <w:t>、</w:t>
      </w:r>
      <w:r w:rsidRPr="00BD010B">
        <w:rPr>
          <w:rFonts w:ascii="Times New Roman"/>
          <w:sz w:val="21"/>
          <w:szCs w:val="21"/>
        </w:rPr>
        <w:t>1</w:t>
      </w:r>
      <w:r w:rsidRPr="00BD010B">
        <w:rPr>
          <w:rFonts w:ascii="宋体" w:hAnsi="宋体"/>
          <w:sz w:val="21"/>
          <w:szCs w:val="21"/>
        </w:rPr>
        <w:t>.</w:t>
      </w:r>
      <w:r w:rsidRPr="00BD010B">
        <w:rPr>
          <w:rFonts w:ascii="Times New Roman"/>
          <w:sz w:val="21"/>
          <w:szCs w:val="21"/>
        </w:rPr>
        <w:t>1</w:t>
      </w:r>
      <w:r w:rsidRPr="00BD010B">
        <w:rPr>
          <w:rFonts w:ascii="宋体" w:hAnsi="宋体"/>
          <w:sz w:val="21"/>
          <w:szCs w:val="21"/>
        </w:rPr>
        <w:t>.</w:t>
      </w:r>
      <w:r w:rsidRPr="00BD010B">
        <w:rPr>
          <w:rFonts w:ascii="Times New Roman"/>
          <w:sz w:val="21"/>
          <w:szCs w:val="21"/>
        </w:rPr>
        <w:t>1</w:t>
      </w:r>
      <w:r w:rsidRPr="00BD010B">
        <w:rPr>
          <w:rFonts w:ascii="宋体" w:hAnsi="宋体"/>
          <w:sz w:val="21"/>
          <w:szCs w:val="21"/>
        </w:rPr>
        <w:t>。文章叙述要完整、清楚、简明。缩写词第一次出现时要标明全称；数字和单位之间要留一个空格，如</w:t>
      </w:r>
      <w:r w:rsidRPr="00BD010B">
        <w:rPr>
          <w:rFonts w:ascii="Times New Roman"/>
          <w:sz w:val="21"/>
          <w:szCs w:val="21"/>
        </w:rPr>
        <w:t>10</w:t>
      </w:r>
      <w:r w:rsidRPr="00BD010B">
        <w:rPr>
          <w:rFonts w:ascii="宋体" w:hAnsi="宋体"/>
          <w:sz w:val="21"/>
          <w:szCs w:val="21"/>
        </w:rPr>
        <w:t xml:space="preserve"> </w:t>
      </w:r>
      <w:r w:rsidRPr="00BD010B">
        <w:rPr>
          <w:rFonts w:ascii="Times New Roman"/>
          <w:sz w:val="21"/>
          <w:szCs w:val="21"/>
        </w:rPr>
        <w:t>MPa</w:t>
      </w:r>
      <w:r w:rsidRPr="00BD010B">
        <w:rPr>
          <w:rFonts w:ascii="宋体" w:hAnsi="宋体"/>
          <w:sz w:val="21"/>
          <w:szCs w:val="21"/>
        </w:rPr>
        <w:t>；物理量符号用斜体表示，如压强</w:t>
      </w:r>
      <w:r w:rsidRPr="00BD010B">
        <w:rPr>
          <w:rFonts w:ascii="Times New Roman"/>
          <w:i/>
          <w:sz w:val="21"/>
          <w:szCs w:val="21"/>
        </w:rPr>
        <w:t>p</w:t>
      </w:r>
      <w:r w:rsidRPr="00BD010B">
        <w:rPr>
          <w:rFonts w:ascii="宋体" w:hAnsi="宋体"/>
          <w:sz w:val="21"/>
          <w:szCs w:val="21"/>
        </w:rPr>
        <w:t>。公式中用到的变量在第一次出现时要加以注释。图表中复合单位如</w:t>
      </w:r>
      <w:r w:rsidRPr="00BD010B">
        <w:rPr>
          <w:rFonts w:ascii="Times New Roman"/>
          <w:sz w:val="21"/>
          <w:szCs w:val="21"/>
        </w:rPr>
        <w:t>kJ</w:t>
      </w:r>
      <w:r w:rsidRPr="00BD010B">
        <w:rPr>
          <w:rFonts w:ascii="宋体" w:hAnsi="宋体"/>
          <w:sz w:val="21"/>
          <w:szCs w:val="21"/>
        </w:rPr>
        <w:t>/</w:t>
      </w:r>
      <w:r w:rsidRPr="00BD010B">
        <w:rPr>
          <w:rFonts w:ascii="Times New Roman"/>
          <w:sz w:val="21"/>
          <w:szCs w:val="21"/>
        </w:rPr>
        <w:t>mol</w:t>
      </w:r>
      <w:r w:rsidRPr="00BD010B">
        <w:rPr>
          <w:rFonts w:ascii="宋体" w:hAnsi="宋体"/>
          <w:sz w:val="21"/>
          <w:szCs w:val="21"/>
        </w:rPr>
        <w:t>请用</w:t>
      </w:r>
      <w:r w:rsidRPr="00BD010B">
        <w:rPr>
          <w:rFonts w:ascii="Times New Roman"/>
          <w:sz w:val="21"/>
          <w:szCs w:val="21"/>
        </w:rPr>
        <w:t>kJ·mol</w:t>
      </w:r>
      <w:r w:rsidRPr="00BD010B">
        <w:rPr>
          <w:rFonts w:ascii="Times New Roman"/>
          <w:sz w:val="21"/>
          <w:szCs w:val="21"/>
          <w:vertAlign w:val="superscript"/>
        </w:rPr>
        <w:t>-1</w:t>
      </w:r>
      <w:r w:rsidRPr="00BD010B">
        <w:rPr>
          <w:rFonts w:ascii="宋体" w:hAnsi="宋体"/>
          <w:sz w:val="21"/>
          <w:szCs w:val="21"/>
        </w:rPr>
        <w:t>来表示。用</w:t>
      </w:r>
      <w:r w:rsidRPr="00BD010B">
        <w:rPr>
          <w:rFonts w:ascii="Times New Roman"/>
          <w:sz w:val="21"/>
          <w:szCs w:val="21"/>
        </w:rPr>
        <w:t>Microsoft</w:t>
      </w:r>
      <w:r w:rsidRPr="00BD010B">
        <w:rPr>
          <w:rFonts w:ascii="宋体" w:hAnsi="宋体"/>
          <w:sz w:val="21"/>
          <w:szCs w:val="21"/>
        </w:rPr>
        <w:t xml:space="preserve"> </w:t>
      </w:r>
      <w:r w:rsidRPr="00BD010B">
        <w:rPr>
          <w:rFonts w:ascii="Times New Roman"/>
          <w:sz w:val="21"/>
          <w:szCs w:val="21"/>
        </w:rPr>
        <w:t>Word</w:t>
      </w:r>
      <w:r w:rsidRPr="00BD010B">
        <w:rPr>
          <w:rFonts w:ascii="宋体" w:hAnsi="宋体"/>
          <w:sz w:val="21"/>
          <w:szCs w:val="21"/>
        </w:rPr>
        <w:t>排版，宋体</w:t>
      </w:r>
      <w:r w:rsidRPr="00BD010B">
        <w:rPr>
          <w:rFonts w:ascii="Times New Roman"/>
          <w:sz w:val="21"/>
          <w:szCs w:val="21"/>
        </w:rPr>
        <w:t>五</w:t>
      </w:r>
      <w:r w:rsidRPr="00BD010B">
        <w:rPr>
          <w:rFonts w:ascii="宋体" w:hAnsi="宋体"/>
          <w:sz w:val="21"/>
          <w:szCs w:val="21"/>
        </w:rPr>
        <w:t>号字单倍行距。</w:t>
      </w:r>
      <w:r w:rsidRPr="00BD010B">
        <w:rPr>
          <w:rFonts w:ascii="宋体" w:hAnsi="宋体"/>
          <w:sz w:val="21"/>
          <w:szCs w:val="21"/>
          <w:highlight w:val="yellow"/>
        </w:rPr>
        <w:t>全文不要分栏排版。</w:t>
      </w:r>
    </w:p>
    <w:p w14:paraId="20166D41" w14:textId="77777777" w:rsidR="0015297D" w:rsidRDefault="00000000">
      <w:pPr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1  </w:t>
      </w:r>
      <w:r w:rsidRPr="00BD010B">
        <w:rPr>
          <w:rFonts w:ascii="Times New Roman" w:eastAsia="楷体"/>
          <w:color w:val="000000" w:themeColor="text1"/>
          <w:kern w:val="2"/>
          <w:sz w:val="28"/>
          <w:szCs w:val="28"/>
        </w:rPr>
        <w:t>一级标题</w:t>
      </w:r>
    </w:p>
    <w:p w14:paraId="176A2212" w14:textId="77777777" w:rsidR="0015297D" w:rsidRDefault="00000000">
      <w:r>
        <w:rPr>
          <w:rFonts w:ascii="Times New Roman"/>
          <w:szCs w:val="21"/>
        </w:rPr>
        <w:t xml:space="preserve">1.1  </w:t>
      </w:r>
      <w:r w:rsidRPr="00BD010B">
        <w:rPr>
          <w:rFonts w:ascii="Times New Roman" w:eastAsia="黑体"/>
          <w:bCs/>
          <w:sz w:val="21"/>
          <w:szCs w:val="21"/>
        </w:rPr>
        <w:t>二级标题</w:t>
      </w:r>
    </w:p>
    <w:p w14:paraId="5DA9BCA4" w14:textId="77777777" w:rsidR="0015297D" w:rsidRPr="00BD010B" w:rsidRDefault="00000000">
      <w:pPr>
        <w:rPr>
          <w:sz w:val="21"/>
          <w:szCs w:val="21"/>
        </w:rPr>
      </w:pPr>
      <w:r>
        <w:rPr>
          <w:rFonts w:ascii="Times New Roman"/>
          <w:szCs w:val="21"/>
        </w:rPr>
        <w:t xml:space="preserve">1.1.1 </w:t>
      </w:r>
      <w:r w:rsidRPr="00BD010B">
        <w:rPr>
          <w:rFonts w:ascii="Times New Roman"/>
          <w:sz w:val="21"/>
          <w:szCs w:val="21"/>
        </w:rPr>
        <w:t xml:space="preserve"> </w:t>
      </w:r>
      <w:r w:rsidRPr="00BD010B">
        <w:rPr>
          <w:rFonts w:ascii="Times New Roman"/>
          <w:sz w:val="21"/>
          <w:szCs w:val="21"/>
        </w:rPr>
        <w:t>三级标题</w:t>
      </w:r>
    </w:p>
    <w:p w14:paraId="53B6D0F2" w14:textId="4B013824" w:rsidR="0015297D" w:rsidRDefault="00000000">
      <w:pPr>
        <w:ind w:firstLine="420"/>
        <w:rPr>
          <w:rFonts w:ascii="宋体" w:hAnsi="宋体"/>
          <w:sz w:val="21"/>
          <w:szCs w:val="21"/>
        </w:rPr>
      </w:pPr>
      <w:r w:rsidRPr="00BD010B">
        <w:rPr>
          <w:rFonts w:ascii="宋体" w:hAnsi="宋体"/>
          <w:sz w:val="21"/>
          <w:szCs w:val="21"/>
        </w:rPr>
        <w:t>正文。各级列项说明序号：</w:t>
      </w:r>
      <w:r w:rsidRPr="00BD010B">
        <w:rPr>
          <w:rFonts w:ascii="Times New Roman"/>
          <w:sz w:val="21"/>
          <w:szCs w:val="21"/>
        </w:rPr>
        <w:t>1</w:t>
      </w:r>
      <w:r w:rsidRPr="00BD010B">
        <w:rPr>
          <w:rFonts w:ascii="宋体" w:hAnsi="宋体"/>
          <w:sz w:val="21"/>
          <w:szCs w:val="21"/>
        </w:rPr>
        <w:t>）和①。图表均要求先见文后见图，因此必须先在文中提及表#、图#，如“……见表#、……如图#所示”，然后才能出现表#、图#。表格采用三线表。</w:t>
      </w:r>
    </w:p>
    <w:p w14:paraId="08D3A2E9" w14:textId="77777777" w:rsidR="00BD010B" w:rsidRPr="00BD010B" w:rsidRDefault="00BD010B">
      <w:pPr>
        <w:ind w:firstLine="420"/>
        <w:rPr>
          <w:rFonts w:ascii="宋体" w:hAnsi="宋体"/>
          <w:sz w:val="21"/>
          <w:szCs w:val="21"/>
        </w:rPr>
      </w:pPr>
    </w:p>
    <w:p w14:paraId="277AA6F0" w14:textId="77777777" w:rsidR="0015297D" w:rsidRPr="002D2909" w:rsidRDefault="00000000">
      <w:pPr>
        <w:jc w:val="center"/>
        <w:rPr>
          <w:rFonts w:ascii="黑体" w:eastAsia="黑体" w:hAnsi="黑体"/>
          <w:sz w:val="18"/>
          <w:szCs w:val="18"/>
        </w:rPr>
      </w:pPr>
      <w:r w:rsidRPr="002D2909">
        <w:rPr>
          <w:rFonts w:ascii="黑体" w:eastAsia="黑体" w:hAnsi="黑体"/>
          <w:sz w:val="18"/>
          <w:szCs w:val="18"/>
        </w:rPr>
        <w:t>表1  表题</w:t>
      </w:r>
    </w:p>
    <w:p w14:paraId="2763028E" w14:textId="77777777" w:rsidR="0015297D" w:rsidRDefault="00000000">
      <w:pPr>
        <w:jc w:val="center"/>
        <w:rPr>
          <w:rFonts w:ascii="Times New Roman"/>
          <w:b/>
          <w:sz w:val="18"/>
          <w:szCs w:val="18"/>
        </w:rPr>
      </w:pPr>
      <w:r>
        <w:rPr>
          <w:rFonts w:ascii="Times New Roman"/>
          <w:b/>
          <w:sz w:val="18"/>
          <w:szCs w:val="18"/>
        </w:rPr>
        <w:t>Table 1  Table title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15297D" w14:paraId="5F5CC431" w14:textId="77777777" w:rsidTr="004816CD">
        <w:trPr>
          <w:jc w:val="center"/>
        </w:trPr>
        <w:tc>
          <w:tcPr>
            <w:tcW w:w="2840" w:type="dxa"/>
            <w:tcBorders>
              <w:top w:val="single" w:sz="4" w:space="0" w:color="auto"/>
              <w:bottom w:val="nil"/>
            </w:tcBorders>
            <w:vAlign w:val="center"/>
          </w:tcPr>
          <w:p w14:paraId="1C65D25C" w14:textId="77777777" w:rsidR="0015297D" w:rsidRPr="00E937A7" w:rsidRDefault="00000000">
            <w:pPr>
              <w:jc w:val="center"/>
              <w:rPr>
                <w:sz w:val="15"/>
                <w:szCs w:val="15"/>
              </w:rPr>
            </w:pPr>
            <w:r w:rsidRPr="00E937A7">
              <w:rPr>
                <w:rFonts w:ascii="Times New Roman"/>
                <w:sz w:val="15"/>
                <w:szCs w:val="15"/>
              </w:rPr>
              <w:t>XX</w:t>
            </w:r>
          </w:p>
        </w:tc>
        <w:tc>
          <w:tcPr>
            <w:tcW w:w="2841" w:type="dxa"/>
            <w:tcBorders>
              <w:top w:val="single" w:sz="4" w:space="0" w:color="auto"/>
              <w:bottom w:val="nil"/>
            </w:tcBorders>
            <w:vAlign w:val="center"/>
          </w:tcPr>
          <w:p w14:paraId="0943E5EC" w14:textId="77777777" w:rsidR="0015297D" w:rsidRPr="00E937A7" w:rsidRDefault="00000000">
            <w:pPr>
              <w:jc w:val="center"/>
              <w:rPr>
                <w:sz w:val="15"/>
                <w:szCs w:val="15"/>
              </w:rPr>
            </w:pPr>
            <w:r w:rsidRPr="00E937A7">
              <w:rPr>
                <w:rFonts w:ascii="Times New Roman"/>
                <w:sz w:val="15"/>
                <w:szCs w:val="15"/>
              </w:rPr>
              <w:t>XX</w:t>
            </w:r>
          </w:p>
        </w:tc>
        <w:tc>
          <w:tcPr>
            <w:tcW w:w="2841" w:type="dxa"/>
            <w:tcBorders>
              <w:top w:val="single" w:sz="4" w:space="0" w:color="auto"/>
              <w:bottom w:val="nil"/>
            </w:tcBorders>
            <w:vAlign w:val="center"/>
          </w:tcPr>
          <w:p w14:paraId="0CD841B0" w14:textId="77777777" w:rsidR="0015297D" w:rsidRPr="00E937A7" w:rsidRDefault="00000000">
            <w:pPr>
              <w:jc w:val="center"/>
              <w:rPr>
                <w:sz w:val="15"/>
                <w:szCs w:val="15"/>
              </w:rPr>
            </w:pPr>
            <w:r w:rsidRPr="00E937A7">
              <w:rPr>
                <w:rFonts w:ascii="Times New Roman"/>
                <w:sz w:val="15"/>
                <w:szCs w:val="15"/>
              </w:rPr>
              <w:t>XX</w:t>
            </w:r>
          </w:p>
        </w:tc>
      </w:tr>
      <w:tr w:rsidR="004816CD" w14:paraId="120EDA04" w14:textId="77777777" w:rsidTr="004816CD">
        <w:trPr>
          <w:jc w:val="center"/>
        </w:trPr>
        <w:tc>
          <w:tcPr>
            <w:tcW w:w="2840" w:type="dxa"/>
            <w:tcBorders>
              <w:top w:val="single" w:sz="4" w:space="0" w:color="auto"/>
              <w:bottom w:val="nil"/>
            </w:tcBorders>
            <w:vAlign w:val="center"/>
          </w:tcPr>
          <w:p w14:paraId="3645DF1C" w14:textId="2076380F" w:rsidR="004816CD" w:rsidRPr="00E937A7" w:rsidRDefault="004816CD">
            <w:pPr>
              <w:jc w:val="center"/>
              <w:rPr>
                <w:rFonts w:ascii="Times New Roman"/>
                <w:sz w:val="15"/>
                <w:szCs w:val="15"/>
              </w:rPr>
            </w:pPr>
            <w:r w:rsidRPr="00E937A7">
              <w:rPr>
                <w:rFonts w:ascii="Times New Roman" w:hint="eastAsia"/>
                <w:sz w:val="15"/>
                <w:szCs w:val="15"/>
              </w:rPr>
              <w:t>X</w:t>
            </w:r>
            <w:r w:rsidRPr="00E937A7">
              <w:rPr>
                <w:rFonts w:ascii="Times New Roman"/>
                <w:sz w:val="15"/>
                <w:szCs w:val="15"/>
              </w:rPr>
              <w:t>X</w:t>
            </w:r>
          </w:p>
        </w:tc>
        <w:tc>
          <w:tcPr>
            <w:tcW w:w="2841" w:type="dxa"/>
            <w:tcBorders>
              <w:top w:val="single" w:sz="4" w:space="0" w:color="auto"/>
              <w:bottom w:val="nil"/>
            </w:tcBorders>
            <w:vAlign w:val="center"/>
          </w:tcPr>
          <w:p w14:paraId="318D13F5" w14:textId="725159AF" w:rsidR="004816CD" w:rsidRPr="00E937A7" w:rsidRDefault="004816CD">
            <w:pPr>
              <w:jc w:val="center"/>
              <w:rPr>
                <w:rFonts w:ascii="Times New Roman"/>
                <w:sz w:val="15"/>
                <w:szCs w:val="15"/>
              </w:rPr>
            </w:pPr>
            <w:r w:rsidRPr="00E937A7">
              <w:rPr>
                <w:rFonts w:ascii="Times New Roman" w:hint="eastAsia"/>
                <w:sz w:val="15"/>
                <w:szCs w:val="15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bottom w:val="nil"/>
            </w:tcBorders>
            <w:vAlign w:val="center"/>
          </w:tcPr>
          <w:p w14:paraId="0C436F3B" w14:textId="35EA7E4B" w:rsidR="004816CD" w:rsidRPr="00E937A7" w:rsidRDefault="004816CD">
            <w:pPr>
              <w:jc w:val="center"/>
              <w:rPr>
                <w:rFonts w:ascii="Times New Roman"/>
                <w:sz w:val="15"/>
                <w:szCs w:val="15"/>
              </w:rPr>
            </w:pPr>
            <w:r w:rsidRPr="00E937A7">
              <w:rPr>
                <w:rFonts w:ascii="Times New Roman" w:hint="eastAsia"/>
                <w:sz w:val="15"/>
                <w:szCs w:val="15"/>
              </w:rPr>
              <w:t>2</w:t>
            </w:r>
          </w:p>
        </w:tc>
      </w:tr>
      <w:tr w:rsidR="0015297D" w14:paraId="4E1914A7" w14:textId="77777777" w:rsidTr="004816CD">
        <w:trPr>
          <w:jc w:val="center"/>
        </w:trPr>
        <w:tc>
          <w:tcPr>
            <w:tcW w:w="2840" w:type="dxa"/>
            <w:tcBorders>
              <w:top w:val="nil"/>
            </w:tcBorders>
            <w:vAlign w:val="center"/>
          </w:tcPr>
          <w:p w14:paraId="04DF820B" w14:textId="77777777" w:rsidR="0015297D" w:rsidRPr="00E937A7" w:rsidRDefault="00000000">
            <w:pPr>
              <w:jc w:val="center"/>
              <w:rPr>
                <w:sz w:val="15"/>
                <w:szCs w:val="15"/>
              </w:rPr>
            </w:pPr>
            <w:r w:rsidRPr="00E937A7">
              <w:rPr>
                <w:rFonts w:ascii="Times New Roman"/>
                <w:sz w:val="15"/>
                <w:szCs w:val="15"/>
              </w:rPr>
              <w:t>XX</w:t>
            </w:r>
          </w:p>
        </w:tc>
        <w:tc>
          <w:tcPr>
            <w:tcW w:w="2841" w:type="dxa"/>
            <w:tcBorders>
              <w:top w:val="nil"/>
            </w:tcBorders>
            <w:vAlign w:val="center"/>
          </w:tcPr>
          <w:p w14:paraId="0D8C853D" w14:textId="77777777" w:rsidR="0015297D" w:rsidRPr="00E937A7" w:rsidRDefault="00000000">
            <w:pPr>
              <w:jc w:val="center"/>
              <w:rPr>
                <w:sz w:val="15"/>
                <w:szCs w:val="15"/>
              </w:rPr>
            </w:pPr>
            <w:r w:rsidRPr="00E937A7">
              <w:rPr>
                <w:rFonts w:ascii="Times New Roman"/>
                <w:b/>
                <w:sz w:val="15"/>
                <w:szCs w:val="15"/>
              </w:rPr>
              <w:t>—</w:t>
            </w:r>
          </w:p>
        </w:tc>
        <w:tc>
          <w:tcPr>
            <w:tcW w:w="2841" w:type="dxa"/>
            <w:tcBorders>
              <w:top w:val="nil"/>
            </w:tcBorders>
            <w:vAlign w:val="center"/>
          </w:tcPr>
          <w:p w14:paraId="62E03333" w14:textId="77777777" w:rsidR="0015297D" w:rsidRPr="00E937A7" w:rsidRDefault="00000000">
            <w:pPr>
              <w:jc w:val="center"/>
              <w:rPr>
                <w:sz w:val="15"/>
                <w:szCs w:val="15"/>
              </w:rPr>
            </w:pPr>
            <w:r w:rsidRPr="00E937A7">
              <w:rPr>
                <w:rFonts w:ascii="Times New Roman"/>
                <w:b/>
                <w:sz w:val="15"/>
                <w:szCs w:val="15"/>
              </w:rPr>
              <w:t>—</w:t>
            </w:r>
          </w:p>
        </w:tc>
      </w:tr>
    </w:tbl>
    <w:p w14:paraId="16B8B8E5" w14:textId="11D0AF8B" w:rsidR="00BD010B" w:rsidRPr="0093598E" w:rsidRDefault="0093598E" w:rsidP="0093598E">
      <w:pPr>
        <w:ind w:left="420" w:firstLine="420"/>
        <w:rPr>
          <w:rFonts w:ascii="黑体" w:hint="eastAsia"/>
          <w:sz w:val="15"/>
          <w:szCs w:val="15"/>
        </w:rPr>
      </w:pPr>
      <w:r w:rsidRPr="0093598E">
        <w:rPr>
          <w:rFonts w:ascii="黑体" w:hint="eastAsia"/>
          <w:sz w:val="15"/>
          <w:szCs w:val="15"/>
        </w:rPr>
        <w:t>表注：</w:t>
      </w:r>
    </w:p>
    <w:p w14:paraId="333A1E70" w14:textId="402B1D29" w:rsidR="0015297D" w:rsidRPr="00940896" w:rsidRDefault="00940896">
      <w:pPr>
        <w:jc w:val="center"/>
        <w:rPr>
          <w:rFonts w:ascii="黑体"/>
          <w:sz w:val="18"/>
          <w:szCs w:val="18"/>
        </w:rPr>
      </w:pPr>
      <w:r w:rsidRPr="00940896">
        <w:rPr>
          <w:rFonts w:ascii="黑体"/>
          <w:noProof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0A8197" wp14:editId="1C3BE948">
                <wp:simplePos x="0" y="0"/>
                <wp:positionH relativeFrom="column">
                  <wp:posOffset>3066281</wp:posOffset>
                </wp:positionH>
                <wp:positionV relativeFrom="paragraph">
                  <wp:posOffset>55981</wp:posOffset>
                </wp:positionV>
                <wp:extent cx="476250" cy="1404620"/>
                <wp:effectExtent l="0" t="0" r="0" b="0"/>
                <wp:wrapNone/>
                <wp:docPr id="85510270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747C2" w14:textId="2EBFF634" w:rsidR="00940896" w:rsidRPr="00940896" w:rsidRDefault="00940896">
                            <w:pPr>
                              <w:rPr>
                                <w:rFonts w:ascii="Times New Roman"/>
                                <w:sz w:val="15"/>
                                <w:szCs w:val="15"/>
                              </w:rPr>
                            </w:pPr>
                            <w:r w:rsidRPr="00940896">
                              <w:rPr>
                                <w:rFonts w:ascii="Times New Roman"/>
                                <w:sz w:val="15"/>
                                <w:szCs w:val="15"/>
                              </w:rPr>
                              <w:t>（</w:t>
                            </w:r>
                            <w:r>
                              <w:rPr>
                                <w:rFonts w:ascii="Times New Roman"/>
                                <w:sz w:val="15"/>
                                <w:szCs w:val="15"/>
                              </w:rPr>
                              <w:t>b</w:t>
                            </w:r>
                            <w:r w:rsidRPr="00940896">
                              <w:rPr>
                                <w:rFonts w:ascii="Times New Roman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0A819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41.45pt;margin-top:4.4pt;width:3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TOGAIAABMEAAAOAAAAZHJzL2Uyb0RvYy54bWysU9tu2zAMfR+wfxD0vtgJkrQ14hRdugwD&#10;ugvQ7QNoWY6FyaImKbGzrx8lJ2m2vQ3TgyCJ1CF5eLi6HzrNDtJ5habk00nOmTQCa2V2Jf/2dfvm&#10;ljMfwNSg0ciSH6Xn9+vXr1a9LeQMW9S1dIxAjC96W/I2BFtkmRet7MBP0EpDxgZdB4GubpfVDnpC&#10;73Q2y/Nl1qOrrUMhvafXx9HI1wm/aaQIn5vGy8B0ySm3kHaX9iru2XoFxc6BbZU4pQH/kEUHylDQ&#10;C9QjBGB7p/6C6pRw6LEJE4Fdhk2jhEw1UDXT/I9qnluwMtVC5Hh7ocn/P1jx6fBsvzgWhrc4UANT&#10;Ed4+ofjumcFNC2YnH5zDvpVQU+BppCzrrS9OXyPVvvARpOo/Yk1Nhn3ABDQ0rousUJ2M0KkBxwvp&#10;cghM0OP8ZjlbkEWQaTrP58tZ6koGxfm3dT68l9ixeCi5o6YmdDg8+RCzgeLsEoN51KreKq3Txe2q&#10;jXbsACSAbVrjX21bGF/P4fzomvB+w9CG9SW/W8wW6avBCJ6E06lA6tWqK/ltHteop0jVO1MnlwBK&#10;j2dKU5sTd5GukbgwVAM5Rg4rrI/EosNRpTRVdGjR/eSsJ4WW3P/Yg5Oc6Q+GOnE3nc+jpNNlvrgh&#10;3pi7tlTXFjCCoEoeOBuPm5DGIJFkH6hjW5XIfMnklCspL3FympIo7et78nqZ5fUvAAAA//8DAFBL&#10;AwQUAAYACAAAACEA6jeKutwAAAAJAQAADwAAAGRycy9kb3ducmV2LnhtbEyPzU7DMBCE70i8g7VI&#10;3KjdlEIasqlQpHLhRGnvbrxNIvwTYrcNb89yosfRjGa+KdeTs+JMY+yDR5jPFAjyTTC9bxF2n5uH&#10;HERM2httgyeEH4qwrm5vSl2YcPEfdN6mVnCJj4VG6FIaCilj05HTcRYG8uwdw+h0Yjm20oz6wuXO&#10;ykypJ+l073mh0wPVHTVf25NDCKu3+ntyi82xTvu5Huxu/64U4v3d9PoCItGU/sPwh8/oUDHTIZy8&#10;icIiPObZiqMIOT9gf7l8Zn1AyBZKgaxKef2g+gUAAP//AwBQSwECLQAUAAYACAAAACEAtoM4kv4A&#10;AADhAQAAEwAAAAAAAAAAAAAAAAAAAAAAW0NvbnRlbnRfVHlwZXNdLnhtbFBLAQItABQABgAIAAAA&#10;IQA4/SH/1gAAAJQBAAALAAAAAAAAAAAAAAAAAC8BAABfcmVscy8ucmVsc1BLAQItABQABgAIAAAA&#10;IQABCBTOGAIAABMEAAAOAAAAAAAAAAAAAAAAAC4CAABkcnMvZTJvRG9jLnhtbFBLAQItABQABgAI&#10;AAAAIQDqN4q63AAAAAkBAAAPAAAAAAAAAAAAAAAAAHIEAABkcnMvZG93bnJldi54bWxQSwUGAAAA&#10;AAQABADzAAAAewUAAAAA&#10;" stroked="f">
                <v:fill opacity="0"/>
                <v:textbox style="mso-fit-shape-to-text:t">
                  <w:txbxContent>
                    <w:p w14:paraId="525747C2" w14:textId="2EBFF634" w:rsidR="00940896" w:rsidRPr="00940896" w:rsidRDefault="00940896">
                      <w:pPr>
                        <w:rPr>
                          <w:rFonts w:ascii="Times New Roman"/>
                          <w:sz w:val="15"/>
                          <w:szCs w:val="15"/>
                        </w:rPr>
                      </w:pPr>
                      <w:r w:rsidRPr="00940896">
                        <w:rPr>
                          <w:rFonts w:ascii="Times New Roman"/>
                          <w:sz w:val="15"/>
                          <w:szCs w:val="15"/>
                        </w:rPr>
                        <w:t>（</w:t>
                      </w:r>
                      <w:r>
                        <w:rPr>
                          <w:rFonts w:ascii="Times New Roman"/>
                          <w:sz w:val="15"/>
                          <w:szCs w:val="15"/>
                        </w:rPr>
                        <w:t>b</w:t>
                      </w:r>
                      <w:r w:rsidRPr="00940896">
                        <w:rPr>
                          <w:rFonts w:ascii="Times New Roman"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940896">
        <w:rPr>
          <w:rFonts w:ascii="黑体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6F39B2" wp14:editId="54FE2F5A">
                <wp:simplePos x="0" y="0"/>
                <wp:positionH relativeFrom="column">
                  <wp:posOffset>1714834</wp:posOffset>
                </wp:positionH>
                <wp:positionV relativeFrom="paragraph">
                  <wp:posOffset>46856</wp:posOffset>
                </wp:positionV>
                <wp:extent cx="476250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9DE9C" w14:textId="70EA4C11" w:rsidR="00940896" w:rsidRPr="00940896" w:rsidRDefault="00940896">
                            <w:pPr>
                              <w:rPr>
                                <w:rFonts w:ascii="Times New Roman"/>
                                <w:sz w:val="15"/>
                                <w:szCs w:val="15"/>
                              </w:rPr>
                            </w:pPr>
                            <w:r w:rsidRPr="00940896">
                              <w:rPr>
                                <w:rFonts w:ascii="Times New Roman"/>
                                <w:sz w:val="15"/>
                                <w:szCs w:val="15"/>
                              </w:rPr>
                              <w:t>（</w:t>
                            </w:r>
                            <w:r w:rsidRPr="00940896">
                              <w:rPr>
                                <w:rFonts w:ascii="Times New Roman"/>
                                <w:sz w:val="15"/>
                                <w:szCs w:val="15"/>
                              </w:rPr>
                              <w:t>a</w:t>
                            </w:r>
                            <w:r w:rsidRPr="00940896">
                              <w:rPr>
                                <w:rFonts w:ascii="Times New Roman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F39B2" id="_x0000_s1027" type="#_x0000_t202" style="position:absolute;left:0;text-align:left;margin-left:135.05pt;margin-top:3.7pt;width:3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8fTGgIAABoEAAAOAAAAZHJzL2Uyb0RvYy54bWysU9uO2yAQfa/Uf0C8N3YiJ7trxVlts01V&#10;aXuRtv0AjHGMCgwFEjv9+g7YyabtW1UeEDAzh5kzZ9b3g1bkKJyXYCo6n+WUCMOhkWZf0W9fd29u&#10;KfGBmYYpMKKiJ+Hp/eb1q3VvS7GADlQjHEEQ48veVrQLwZZZ5nknNPMzsMKgsQWnWcCr22eNYz2i&#10;a5Ut8nyV9eAa64AL7/H1cTTSTcJvW8HD57b1IhBVUcwtpN2lvY57tlmzcu+Y7SSf0mD/kIVm0uCn&#10;F6hHFhg5OPkXlJbcgYc2zDjoDNpWcpFqwGrm+R/VPHfMilQLkuPthSb//2D5p+Oz/eJIGN7CgA1M&#10;RXj7BPy7Jwa2HTN78eAc9J1gDX48j5RlvfXlFBqp9qWPIHX/ERpsMjsESEBD63RkBeskiI4NOF1I&#10;F0MgHB+Lm9ViiRaOpnmRF6tF6krGynO0dT68F6BJPFTUYVMTOjs++RCzYeXZJX7mQclmJ5VKF7ev&#10;t8qRI0MB7NIaY5Xt2Ph6/s6PrgnvNwxlSF/Ru+VimUINRPAkHC0DqldJXdHbPK5RT5Gqd6ZJLoFJ&#10;NZ4xTWUm7iJdI3FhqAcim4nYSGUNzQnJdDCKFYcLDx24n5T0KNSK+h8H5gQl6oPBhtzNiyIqO12K&#10;5Q3SR9y1pb62MMMRqqKBkvG4DWkaElf2ARu3k4nTl0ymlFGAiZppWKLCr+/J62WkN78AAAD//wMA&#10;UEsDBBQABgAIAAAAIQDV5KKx3AAAAAkBAAAPAAAAZHJzL2Rvd25yZXYueG1sTI/BTsMwEETvSPyD&#10;tUjcqJ20tCXEqVCkcuFEae9uvE0i7HWI3Tb8PcsJjqM3mn1bbibvxAXH2AfSkM0UCKQm2J5aDfuP&#10;7cMaREyGrHGBUMM3RthUtzelKWy40jtedqkVPEKxMBq6lIZCyth06E2chQGJ2SmM3iSOYyvtaK48&#10;7p3MlVpKb3riC50ZsO6w+dydvYbw9Fp/TX6+PdXpkJnB7Q9vSml9fze9PINIOKW/MvzqszpU7HQM&#10;Z7JROA35SmVc1bBagGA+XzxyPjLI10uQVSn/f1D9AAAA//8DAFBLAQItABQABgAIAAAAIQC2gziS&#10;/gAAAOEBAAATAAAAAAAAAAAAAAAAAAAAAABbQ29udGVudF9UeXBlc10ueG1sUEsBAi0AFAAGAAgA&#10;AAAhADj9If/WAAAAlAEAAAsAAAAAAAAAAAAAAAAALwEAAF9yZWxzLy5yZWxzUEsBAi0AFAAGAAgA&#10;AAAhAJ33x9MaAgAAGgQAAA4AAAAAAAAAAAAAAAAALgIAAGRycy9lMm9Eb2MueG1sUEsBAi0AFAAG&#10;AAgAAAAhANXkorHcAAAACQEAAA8AAAAAAAAAAAAAAAAAdAQAAGRycy9kb3ducmV2LnhtbFBLBQYA&#10;AAAABAAEAPMAAAB9BQAAAAA=&#10;" stroked="f">
                <v:fill opacity="0"/>
                <v:textbox style="mso-fit-shape-to-text:t">
                  <w:txbxContent>
                    <w:p w14:paraId="73A9DE9C" w14:textId="70EA4C11" w:rsidR="00940896" w:rsidRPr="00940896" w:rsidRDefault="00940896">
                      <w:pPr>
                        <w:rPr>
                          <w:rFonts w:ascii="Times New Roman"/>
                          <w:sz w:val="15"/>
                          <w:szCs w:val="15"/>
                        </w:rPr>
                      </w:pPr>
                      <w:r w:rsidRPr="00940896">
                        <w:rPr>
                          <w:rFonts w:ascii="Times New Roman"/>
                          <w:sz w:val="15"/>
                          <w:szCs w:val="15"/>
                        </w:rPr>
                        <w:t>（</w:t>
                      </w:r>
                      <w:r w:rsidRPr="00940896">
                        <w:rPr>
                          <w:rFonts w:ascii="Times New Roman"/>
                          <w:sz w:val="15"/>
                          <w:szCs w:val="15"/>
                        </w:rPr>
                        <w:t>a</w:t>
                      </w:r>
                      <w:r w:rsidRPr="00940896">
                        <w:rPr>
                          <w:rFonts w:ascii="Times New Roman"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561FD0" wp14:editId="120A6885">
            <wp:extent cx="1232085" cy="150635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891" cy="1520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hint="eastAsia"/>
          <w:sz w:val="18"/>
          <w:szCs w:val="18"/>
        </w:rPr>
        <w:t xml:space="preserve"> </w:t>
      </w:r>
      <w:r>
        <w:rPr>
          <w:rFonts w:ascii="黑体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5BF0B032" wp14:editId="3BA446F4">
            <wp:extent cx="1232085" cy="1506354"/>
            <wp:effectExtent l="0" t="0" r="6350" b="0"/>
            <wp:docPr id="613592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891" cy="1520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7F29B8" w14:textId="44D316E1" w:rsidR="00940896" w:rsidRPr="00B90C8D" w:rsidRDefault="00940896" w:rsidP="00940896">
      <w:pPr>
        <w:jc w:val="center"/>
        <w:rPr>
          <w:rFonts w:ascii="黑体"/>
          <w:sz w:val="15"/>
          <w:szCs w:val="15"/>
        </w:rPr>
      </w:pPr>
      <w:r w:rsidRPr="00B90C8D">
        <w:rPr>
          <w:rFonts w:ascii="黑体" w:hint="eastAsia"/>
          <w:sz w:val="15"/>
          <w:szCs w:val="15"/>
        </w:rPr>
        <w:t>图注</w:t>
      </w:r>
    </w:p>
    <w:p w14:paraId="0A30FBE5" w14:textId="44EBA0A8" w:rsidR="00940896" w:rsidRPr="00B90C8D" w:rsidRDefault="00940896" w:rsidP="00940896">
      <w:pPr>
        <w:jc w:val="center"/>
        <w:rPr>
          <w:rFonts w:ascii="黑体"/>
          <w:sz w:val="15"/>
          <w:szCs w:val="15"/>
        </w:rPr>
      </w:pPr>
      <w:r w:rsidRPr="00B90C8D">
        <w:rPr>
          <w:rFonts w:ascii="黑体" w:hint="eastAsia"/>
          <w:sz w:val="15"/>
          <w:szCs w:val="15"/>
        </w:rPr>
        <w:t>（</w:t>
      </w:r>
      <w:r w:rsidRPr="00B90C8D">
        <w:rPr>
          <w:rFonts w:ascii="黑体" w:hint="eastAsia"/>
          <w:sz w:val="15"/>
          <w:szCs w:val="15"/>
        </w:rPr>
        <w:t>a</w:t>
      </w:r>
      <w:r w:rsidRPr="00B90C8D">
        <w:rPr>
          <w:rFonts w:ascii="黑体" w:hint="eastAsia"/>
          <w:sz w:val="15"/>
          <w:szCs w:val="15"/>
        </w:rPr>
        <w:t>）分图题；（</w:t>
      </w:r>
      <w:r w:rsidRPr="00B90C8D">
        <w:rPr>
          <w:rFonts w:ascii="黑体" w:hint="eastAsia"/>
          <w:sz w:val="15"/>
          <w:szCs w:val="15"/>
        </w:rPr>
        <w:t>b</w:t>
      </w:r>
      <w:r w:rsidRPr="00B90C8D">
        <w:rPr>
          <w:rFonts w:ascii="黑体" w:hint="eastAsia"/>
          <w:sz w:val="15"/>
          <w:szCs w:val="15"/>
        </w:rPr>
        <w:t>）分图题</w:t>
      </w:r>
    </w:p>
    <w:p w14:paraId="57AE8B5F" w14:textId="525A13AF" w:rsidR="0015297D" w:rsidRPr="00940896" w:rsidRDefault="00000000">
      <w:pPr>
        <w:jc w:val="center"/>
        <w:rPr>
          <w:rFonts w:ascii="黑体" w:eastAsia="黑体" w:hAnsi="黑体"/>
          <w:sz w:val="18"/>
          <w:szCs w:val="18"/>
        </w:rPr>
      </w:pPr>
      <w:r w:rsidRPr="00940896">
        <w:rPr>
          <w:rFonts w:ascii="黑体" w:eastAsia="黑体" w:hAnsi="黑体"/>
          <w:sz w:val="18"/>
          <w:szCs w:val="18"/>
        </w:rPr>
        <w:t>图 1  图题</w:t>
      </w:r>
    </w:p>
    <w:p w14:paraId="5E25AFCD" w14:textId="77777777" w:rsidR="0015297D" w:rsidRDefault="00000000">
      <w:pPr>
        <w:jc w:val="center"/>
        <w:rPr>
          <w:rFonts w:ascii="Times New Roman"/>
          <w:b/>
          <w:sz w:val="18"/>
          <w:szCs w:val="18"/>
        </w:rPr>
      </w:pPr>
      <w:r>
        <w:rPr>
          <w:rFonts w:ascii="Times New Roman"/>
          <w:b/>
          <w:sz w:val="18"/>
          <w:szCs w:val="18"/>
        </w:rPr>
        <w:t>Fig. 1  Figure title</w:t>
      </w:r>
    </w:p>
    <w:p w14:paraId="66D621B7" w14:textId="3DE519F8" w:rsidR="0015297D" w:rsidRPr="00BD010B" w:rsidRDefault="00000000">
      <w:pPr>
        <w:ind w:firstLine="420"/>
        <w:rPr>
          <w:rFonts w:ascii="宋体"/>
          <w:sz w:val="21"/>
          <w:szCs w:val="21"/>
        </w:rPr>
      </w:pPr>
      <w:r w:rsidRPr="00BD010B">
        <w:rPr>
          <w:rFonts w:ascii="宋体"/>
          <w:sz w:val="21"/>
          <w:szCs w:val="21"/>
        </w:rPr>
        <w:t>图中坐标、线条、单位、符号、图注等应标注准确、完整。我刊为中文刊，且黑白印刷，</w:t>
      </w:r>
      <w:r w:rsidR="0042036F">
        <w:rPr>
          <w:rFonts w:ascii="宋体" w:hint="eastAsia"/>
          <w:sz w:val="21"/>
          <w:szCs w:val="21"/>
        </w:rPr>
        <w:t>图中不同的项</w:t>
      </w:r>
      <w:r w:rsidRPr="00BD010B">
        <w:rPr>
          <w:rFonts w:ascii="宋体"/>
          <w:sz w:val="21"/>
          <w:szCs w:val="21"/>
        </w:rPr>
        <w:t>请注意</w:t>
      </w:r>
      <w:r w:rsidRPr="0042036F">
        <w:rPr>
          <w:rFonts w:ascii="宋体"/>
          <w:color w:val="FF0000"/>
          <w:sz w:val="21"/>
          <w:szCs w:val="21"/>
        </w:rPr>
        <w:t>不要用颜色区分</w:t>
      </w:r>
      <w:r w:rsidRPr="00BD010B">
        <w:rPr>
          <w:rFonts w:ascii="宋体"/>
          <w:sz w:val="21"/>
          <w:szCs w:val="21"/>
        </w:rPr>
        <w:t>，</w:t>
      </w:r>
      <w:r w:rsidR="0042036F">
        <w:rPr>
          <w:rFonts w:ascii="宋体" w:hint="eastAsia"/>
          <w:sz w:val="21"/>
          <w:szCs w:val="21"/>
        </w:rPr>
        <w:t>需要</w:t>
      </w:r>
      <w:r w:rsidRPr="00BD010B">
        <w:rPr>
          <w:rFonts w:ascii="宋体"/>
          <w:sz w:val="21"/>
          <w:szCs w:val="21"/>
        </w:rPr>
        <w:t>用不同</w:t>
      </w:r>
      <w:r w:rsidR="0042036F">
        <w:rPr>
          <w:rFonts w:ascii="宋体" w:hint="eastAsia"/>
          <w:sz w:val="21"/>
          <w:szCs w:val="21"/>
        </w:rPr>
        <w:t>线型或底纹</w:t>
      </w:r>
      <w:r w:rsidRPr="00BD010B">
        <w:rPr>
          <w:rFonts w:ascii="宋体"/>
          <w:sz w:val="21"/>
          <w:szCs w:val="21"/>
        </w:rPr>
        <w:t>区分等。</w:t>
      </w:r>
      <w:r w:rsidR="0042036F" w:rsidRPr="0042036F">
        <w:rPr>
          <w:rFonts w:ascii="宋体" w:hint="eastAsia"/>
          <w:b/>
          <w:bCs/>
          <w:sz w:val="21"/>
          <w:szCs w:val="21"/>
        </w:rPr>
        <w:t>请务必插入清晰的可编辑的源图</w:t>
      </w:r>
      <w:r w:rsidR="0042036F">
        <w:rPr>
          <w:rFonts w:ascii="宋体" w:hint="eastAsia"/>
          <w:sz w:val="21"/>
          <w:szCs w:val="21"/>
        </w:rPr>
        <w:t>。</w:t>
      </w:r>
    </w:p>
    <w:p w14:paraId="33D5080F" w14:textId="42E70412" w:rsidR="009D1B98" w:rsidRPr="009D1B98" w:rsidRDefault="009D1B98" w:rsidP="009D1B98">
      <w:pPr>
        <w:ind w:firstLineChars="200" w:firstLine="420"/>
        <w:rPr>
          <w:rFonts w:ascii="宋体"/>
          <w:sz w:val="21"/>
          <w:szCs w:val="21"/>
        </w:rPr>
      </w:pPr>
      <w:r>
        <w:rPr>
          <w:rFonts w:ascii="宋体" w:hint="eastAsia"/>
          <w:sz w:val="21"/>
          <w:szCs w:val="21"/>
        </w:rPr>
        <w:t>公式请用专业的公式编辑器书写，</w:t>
      </w:r>
      <w:r w:rsidR="00534BAD">
        <w:rPr>
          <w:rFonts w:ascii="宋体" w:hint="eastAsia"/>
          <w:sz w:val="21"/>
          <w:szCs w:val="21"/>
        </w:rPr>
        <w:t>并</w:t>
      </w:r>
      <w:r>
        <w:rPr>
          <w:rFonts w:ascii="宋体" w:hint="eastAsia"/>
          <w:sz w:val="21"/>
          <w:szCs w:val="21"/>
        </w:rPr>
        <w:t>注意前后公式之间的逻辑关联。如：……如</w:t>
      </w:r>
      <w:r w:rsidRPr="009D1B98">
        <w:rPr>
          <w:rFonts w:ascii="宋体" w:hint="eastAsia"/>
          <w:sz w:val="21"/>
          <w:szCs w:val="21"/>
        </w:rPr>
        <w:t>式（</w:t>
      </w:r>
      <w:r>
        <w:rPr>
          <w:rFonts w:ascii="宋体"/>
          <w:sz w:val="21"/>
          <w:szCs w:val="21"/>
        </w:rPr>
        <w:t>1</w:t>
      </w:r>
      <w:r w:rsidRPr="009D1B98">
        <w:rPr>
          <w:rFonts w:ascii="宋体" w:hint="eastAsia"/>
          <w:sz w:val="21"/>
          <w:szCs w:val="21"/>
        </w:rPr>
        <w:t>）</w:t>
      </w:r>
      <w:r>
        <w:rPr>
          <w:rFonts w:ascii="宋体" w:hint="eastAsia"/>
          <w:sz w:val="21"/>
          <w:szCs w:val="21"/>
        </w:rPr>
        <w:t>所示</w:t>
      </w:r>
      <w:r w:rsidRPr="009D1B98">
        <w:rPr>
          <w:rFonts w:ascii="宋体" w:hint="eastAsia"/>
          <w:sz w:val="21"/>
          <w:szCs w:val="21"/>
        </w:rPr>
        <w:t>。</w:t>
      </w:r>
    </w:p>
    <w:p w14:paraId="2F5E53CB" w14:textId="32DFE439" w:rsidR="009D1B98" w:rsidRPr="008319BF" w:rsidRDefault="00216E73" w:rsidP="00534BAD">
      <w:pPr>
        <w:pStyle w:val="AMDisplayEquation"/>
        <w:jc w:val="right"/>
        <w:textAlignment w:val="center"/>
      </w:pPr>
      <w:r>
        <w:object w:dxaOrig="1020" w:dyaOrig="680" w14:anchorId="74DB7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51pt;height:34pt" o:ole="">
            <v:imagedata r:id="rId9" o:title=""/>
          </v:shape>
          <o:OLEObject Type="Embed" ProgID="Equation.DSMT4" ShapeID="_x0000_i1062" DrawAspect="Content" ObjectID="_1770809599" r:id="rId10"/>
        </w:object>
      </w:r>
      <w:r w:rsidR="009D1B98">
        <w:t xml:space="preserve">   </w:t>
      </w:r>
      <w:r w:rsidR="00534BAD">
        <w:t xml:space="preserve">    </w:t>
      </w:r>
      <w:r w:rsidR="009D1B98">
        <w:t xml:space="preserve">                                 </w:t>
      </w:r>
      <w:r w:rsidR="009D1B98">
        <w:t xml:space="preserve">  </w:t>
      </w:r>
      <w:r w:rsidR="009D1B98">
        <w:rPr>
          <w:rFonts w:hint="eastAsia"/>
        </w:rPr>
        <w:t>（1）</w:t>
      </w:r>
    </w:p>
    <w:p w14:paraId="50C16D1C" w14:textId="6CB5C703" w:rsidR="009D1B98" w:rsidRPr="00C24F0B" w:rsidRDefault="009D1B98" w:rsidP="009D1B98">
      <w:pPr>
        <w:shd w:val="clear" w:color="auto" w:fill="FFFFFF"/>
        <w:spacing w:line="12" w:lineRule="atLeast"/>
        <w:rPr>
          <w:rFonts w:ascii="宋体" w:eastAsia="宋体" w:hAnsi="宋体"/>
          <w:szCs w:val="21"/>
        </w:rPr>
      </w:pPr>
      <w:r w:rsidRPr="008319BF">
        <w:rPr>
          <w:rFonts w:ascii="宋体" w:eastAsia="宋体" w:hAnsi="宋体" w:hint="eastAsia"/>
          <w:szCs w:val="21"/>
        </w:rPr>
        <w:t>式中：</w:t>
      </w:r>
      <w:r w:rsidRPr="009D1B98">
        <w:rPr>
          <w:rFonts w:ascii="Times New Roman"/>
          <w:i/>
          <w:iCs/>
        </w:rPr>
        <w:t>a</w:t>
      </w:r>
      <w:r w:rsidRPr="004876F8">
        <w:rPr>
          <w:rFonts w:ascii="宋体" w:eastAsia="宋体" w:hAnsi="宋体" w:hint="eastAsia"/>
          <w:szCs w:val="21"/>
        </w:rPr>
        <w:t>为</w:t>
      </w:r>
      <w:r w:rsidR="00216E73">
        <w:rPr>
          <w:rFonts w:ascii="宋体" w:eastAsia="宋体" w:hAnsi="宋体" w:hint="eastAsia"/>
          <w:szCs w:val="21"/>
        </w:rPr>
        <w:t>……，单位</w:t>
      </w:r>
      <w:r>
        <w:rPr>
          <w:rFonts w:ascii="宋体" w:eastAsia="宋体" w:hAnsi="宋体" w:hint="eastAsia"/>
          <w:szCs w:val="21"/>
        </w:rPr>
        <w:t>；</w:t>
      </w:r>
      <w:r w:rsidR="00216E73" w:rsidRPr="00644B1B">
        <w:rPr>
          <w:position w:val="-12"/>
        </w:rPr>
        <w:object w:dxaOrig="220" w:dyaOrig="360" w14:anchorId="3B178773">
          <v:shape id="_x0000_i1057" type="#_x0000_t75" style="width:11pt;height:18pt" o:ole="">
            <v:imagedata r:id="rId11" o:title=""/>
          </v:shape>
          <o:OLEObject Type="Embed" ProgID="Equation.DSMT4" ShapeID="_x0000_i1057" DrawAspect="Content" ObjectID="_1770809600" r:id="rId12"/>
        </w:object>
      </w:r>
      <w:r w:rsidR="00216E73">
        <w:rPr>
          <w:rFonts w:hint="eastAsia"/>
        </w:rPr>
        <w:t>、</w:t>
      </w:r>
      <w:r w:rsidR="00216E73" w:rsidRPr="00644B1B">
        <w:rPr>
          <w:position w:val="-12"/>
        </w:rPr>
        <w:object w:dxaOrig="260" w:dyaOrig="360" w14:anchorId="6A26725A">
          <v:shape id="_x0000_i1060" type="#_x0000_t75" style="width:13pt;height:18pt" o:ole="">
            <v:imagedata r:id="rId13" o:title=""/>
          </v:shape>
          <o:OLEObject Type="Embed" ProgID="Equation.DSMT4" ShapeID="_x0000_i1060" DrawAspect="Content" ObjectID="_1770809601" r:id="rId14"/>
        </w:object>
      </w:r>
      <w:r w:rsidR="00216E73">
        <w:rPr>
          <w:rFonts w:hint="eastAsia"/>
        </w:rPr>
        <w:t>分别</w:t>
      </w:r>
      <w:r w:rsidRPr="004876F8">
        <w:rPr>
          <w:rFonts w:ascii="宋体" w:eastAsia="宋体" w:hAnsi="宋体" w:hint="eastAsia"/>
          <w:szCs w:val="21"/>
        </w:rPr>
        <w:t>为</w:t>
      </w:r>
      <w:r w:rsidR="00216E73">
        <w:rPr>
          <w:rFonts w:ascii="宋体" w:eastAsia="宋体" w:hAnsi="宋体" w:hint="eastAsia"/>
          <w:szCs w:val="21"/>
        </w:rPr>
        <w:t>……</w:t>
      </w:r>
      <w:r w:rsidR="00907B34">
        <w:rPr>
          <w:rFonts w:ascii="宋体" w:eastAsia="宋体" w:hAnsi="宋体" w:hint="eastAsia"/>
          <w:szCs w:val="21"/>
        </w:rPr>
        <w:t>，单位</w:t>
      </w:r>
      <w:r>
        <w:rPr>
          <w:rFonts w:ascii="宋体" w:eastAsia="宋体" w:hAnsi="宋体" w:hint="eastAsia"/>
          <w:szCs w:val="21"/>
        </w:rPr>
        <w:t>；</w:t>
      </w:r>
      <w:r w:rsidR="00216E73" w:rsidRPr="00644B1B">
        <w:rPr>
          <w:position w:val="-12"/>
        </w:rPr>
        <w:object w:dxaOrig="220" w:dyaOrig="360" w14:anchorId="23B8E24D">
          <v:shape id="_x0000_i1061" type="#_x0000_t75" style="width:11pt;height:18pt" o:ole="">
            <v:imagedata r:id="rId15" o:title=""/>
          </v:shape>
          <o:OLEObject Type="Embed" ProgID="Equation.DSMT4" ShapeID="_x0000_i1061" DrawAspect="Content" ObjectID="_1770809602" r:id="rId16"/>
        </w:object>
      </w:r>
      <w:r w:rsidR="00216E73">
        <w:rPr>
          <w:rFonts w:hint="eastAsia"/>
        </w:rPr>
        <w:t>、</w:t>
      </w:r>
      <w:r w:rsidR="00216E73" w:rsidRPr="00644B1B">
        <w:rPr>
          <w:position w:val="-12"/>
        </w:rPr>
        <w:object w:dxaOrig="260" w:dyaOrig="360" w14:anchorId="2679756E">
          <v:shape id="_x0000_i1063" type="#_x0000_t75" style="width:13pt;height:18pt" o:ole="">
            <v:imagedata r:id="rId17" o:title=""/>
          </v:shape>
          <o:OLEObject Type="Embed" ProgID="Equation.DSMT4" ShapeID="_x0000_i1063" DrawAspect="Content" ObjectID="_1770809603" r:id="rId18"/>
        </w:object>
      </w:r>
      <w:r w:rsidR="00216E73">
        <w:rPr>
          <w:rFonts w:hint="eastAsia"/>
        </w:rPr>
        <w:t>分别为……</w:t>
      </w:r>
      <w:r w:rsidR="00907B34">
        <w:rPr>
          <w:rFonts w:ascii="宋体" w:eastAsia="宋体" w:hAnsi="宋体" w:hint="eastAsia"/>
          <w:szCs w:val="21"/>
        </w:rPr>
        <w:t>，单位</w:t>
      </w:r>
      <w:r w:rsidRPr="008319BF">
        <w:rPr>
          <w:rFonts w:ascii="宋体" w:eastAsia="宋体" w:hAnsi="宋体" w:hint="eastAsia"/>
          <w:szCs w:val="21"/>
        </w:rPr>
        <w:t>。</w:t>
      </w:r>
    </w:p>
    <w:p w14:paraId="24BA8FFC" w14:textId="3FCB8D7E" w:rsidR="009D1B98" w:rsidRPr="009D1B98" w:rsidRDefault="009D1B98" w:rsidP="009D1B98">
      <w:pPr>
        <w:rPr>
          <w:rFonts w:ascii="宋体"/>
          <w:sz w:val="21"/>
          <w:szCs w:val="21"/>
        </w:rPr>
      </w:pPr>
      <w:r w:rsidRPr="009D1B98">
        <w:rPr>
          <w:rFonts w:ascii="宋体"/>
          <w:sz w:val="21"/>
          <w:szCs w:val="21"/>
        </w:rPr>
        <w:tab/>
      </w:r>
      <w:r w:rsidRPr="009D1B98">
        <w:rPr>
          <w:rFonts w:ascii="宋体" w:hint="eastAsia"/>
          <w:sz w:val="21"/>
          <w:szCs w:val="21"/>
        </w:rPr>
        <w:t>公式中的变量</w:t>
      </w:r>
      <w:r w:rsidR="00B3799C">
        <w:rPr>
          <w:rFonts w:ascii="宋体" w:hint="eastAsia"/>
          <w:sz w:val="21"/>
          <w:szCs w:val="21"/>
        </w:rPr>
        <w:t>请</w:t>
      </w:r>
      <w:r w:rsidRPr="009D1B98">
        <w:rPr>
          <w:rFonts w:ascii="宋体" w:hint="eastAsia"/>
          <w:sz w:val="21"/>
          <w:szCs w:val="21"/>
        </w:rPr>
        <w:t>用1个字母或1个字母加下标的方式表述，对于文中首次出现的变量需要按出现的先后顺序逐一解释。全文中，同一变量用同一符号表示，不同变量用不同字母或加下标区分。</w:t>
      </w:r>
    </w:p>
    <w:p w14:paraId="3FD845F1" w14:textId="48FCF471" w:rsidR="0015297D" w:rsidRDefault="00000000" w:rsidP="00907B34">
      <w:pPr>
        <w:ind w:firstLine="420"/>
        <w:rPr>
          <w:rFonts w:ascii="楷体_GB2312"/>
          <w:sz w:val="28"/>
          <w:szCs w:val="28"/>
        </w:rPr>
      </w:pPr>
      <w:r>
        <w:rPr>
          <w:rFonts w:ascii="楷体_GB2312"/>
          <w:sz w:val="28"/>
          <w:szCs w:val="28"/>
        </w:rPr>
        <w:t>……</w:t>
      </w:r>
    </w:p>
    <w:p w14:paraId="67000DEF" w14:textId="77777777" w:rsidR="0015297D" w:rsidRDefault="00000000">
      <w:r>
        <w:rPr>
          <w:rFonts w:ascii="Times New Roman"/>
          <w:sz w:val="28"/>
          <w:szCs w:val="28"/>
        </w:rPr>
        <w:t xml:space="preserve">4  </w:t>
      </w:r>
      <w:r w:rsidRPr="00BD010B">
        <w:rPr>
          <w:rFonts w:ascii="Times New Roman" w:eastAsia="楷体"/>
          <w:color w:val="000000" w:themeColor="text1"/>
          <w:kern w:val="2"/>
          <w:sz w:val="28"/>
          <w:szCs w:val="28"/>
        </w:rPr>
        <w:t>结论</w:t>
      </w:r>
    </w:p>
    <w:p w14:paraId="11B49AD7" w14:textId="77777777" w:rsidR="0014524A" w:rsidRPr="00BD010B" w:rsidRDefault="00000000">
      <w:pPr>
        <w:ind w:firstLine="420"/>
        <w:rPr>
          <w:rFonts w:ascii="宋体"/>
          <w:sz w:val="21"/>
          <w:szCs w:val="21"/>
        </w:rPr>
      </w:pPr>
      <w:r w:rsidRPr="00BD010B">
        <w:rPr>
          <w:rFonts w:ascii="宋体" w:hAnsi="宋体"/>
          <w:sz w:val="21"/>
          <w:szCs w:val="21"/>
        </w:rPr>
        <w:t xml:space="preserve">正文结论的层次一律用 </w:t>
      </w:r>
      <w:r w:rsidRPr="00BD010B">
        <w:rPr>
          <w:rFonts w:ascii="Times New Roman"/>
          <w:sz w:val="21"/>
          <w:szCs w:val="21"/>
        </w:rPr>
        <w:t>1</w:t>
      </w:r>
      <w:r w:rsidRPr="00BD010B">
        <w:rPr>
          <w:rFonts w:ascii="宋体" w:hAnsi="宋体"/>
          <w:sz w:val="21"/>
          <w:szCs w:val="21"/>
        </w:rPr>
        <w:t>）、</w:t>
      </w:r>
      <w:r w:rsidRPr="00BD010B">
        <w:rPr>
          <w:rFonts w:ascii="Times New Roman"/>
          <w:sz w:val="21"/>
          <w:szCs w:val="21"/>
        </w:rPr>
        <w:t>2</w:t>
      </w:r>
      <w:r w:rsidRPr="00BD010B">
        <w:rPr>
          <w:rFonts w:ascii="宋体" w:hAnsi="宋体"/>
          <w:sz w:val="21"/>
          <w:szCs w:val="21"/>
        </w:rPr>
        <w:t>）、</w:t>
      </w:r>
      <w:r w:rsidRPr="00BD010B">
        <w:rPr>
          <w:rFonts w:ascii="Times New Roman"/>
          <w:sz w:val="21"/>
          <w:szCs w:val="21"/>
        </w:rPr>
        <w:t>3</w:t>
      </w:r>
      <w:r w:rsidRPr="00BD010B">
        <w:rPr>
          <w:rFonts w:ascii="宋体" w:hAnsi="宋体"/>
          <w:sz w:val="21"/>
          <w:szCs w:val="21"/>
        </w:rPr>
        <w:t>）……表示。</w:t>
      </w:r>
      <w:r w:rsidRPr="00BD010B">
        <w:rPr>
          <w:rFonts w:ascii="宋体"/>
          <w:sz w:val="21"/>
          <w:szCs w:val="21"/>
        </w:rPr>
        <w:t>结论不应是摘要和正文中各段小结的简单重复，它应该以正文中的试验或考察得到的现象、数据的阐述分析为依据，完整、准确、简洁地指出以下内容：</w:t>
      </w:r>
    </w:p>
    <w:p w14:paraId="4900615A" w14:textId="77777777" w:rsidR="0014524A" w:rsidRPr="00BD010B" w:rsidRDefault="00000000">
      <w:pPr>
        <w:ind w:firstLine="420"/>
        <w:rPr>
          <w:rFonts w:ascii="宋体"/>
          <w:sz w:val="21"/>
          <w:szCs w:val="21"/>
        </w:rPr>
      </w:pPr>
      <w:r w:rsidRPr="00BD010B">
        <w:rPr>
          <w:rFonts w:ascii="Times New Roman"/>
          <w:sz w:val="21"/>
          <w:szCs w:val="21"/>
        </w:rPr>
        <w:t>1</w:t>
      </w:r>
      <w:r w:rsidRPr="00BD010B">
        <w:rPr>
          <w:rFonts w:ascii="宋体"/>
          <w:sz w:val="21"/>
          <w:szCs w:val="21"/>
        </w:rPr>
        <w:t>）由研究对象进行考察或试验得到的结果所揭示的原理及其普遍性；</w:t>
      </w:r>
    </w:p>
    <w:p w14:paraId="53518C99" w14:textId="77777777" w:rsidR="0014524A" w:rsidRPr="00BD010B" w:rsidRDefault="00000000">
      <w:pPr>
        <w:ind w:firstLine="420"/>
        <w:rPr>
          <w:rFonts w:ascii="宋体"/>
          <w:sz w:val="21"/>
          <w:szCs w:val="21"/>
        </w:rPr>
      </w:pPr>
      <w:r w:rsidRPr="00BD010B">
        <w:rPr>
          <w:rFonts w:ascii="Times New Roman"/>
          <w:sz w:val="21"/>
          <w:szCs w:val="21"/>
        </w:rPr>
        <w:t>2</w:t>
      </w:r>
      <w:r w:rsidRPr="00BD010B">
        <w:rPr>
          <w:rFonts w:ascii="宋体"/>
          <w:sz w:val="21"/>
          <w:szCs w:val="21"/>
        </w:rPr>
        <w:t>）研究中有无发现例外或本论文尚难以解释和解决的问题；</w:t>
      </w:r>
    </w:p>
    <w:p w14:paraId="5A87B237" w14:textId="77777777" w:rsidR="0014524A" w:rsidRPr="00BD010B" w:rsidRDefault="00000000">
      <w:pPr>
        <w:ind w:firstLine="420"/>
        <w:rPr>
          <w:rFonts w:ascii="宋体"/>
          <w:sz w:val="21"/>
          <w:szCs w:val="21"/>
        </w:rPr>
      </w:pPr>
      <w:r w:rsidRPr="00BD010B">
        <w:rPr>
          <w:rFonts w:ascii="Times New Roman"/>
          <w:sz w:val="21"/>
          <w:szCs w:val="21"/>
        </w:rPr>
        <w:t>3</w:t>
      </w:r>
      <w:r w:rsidRPr="00BD010B">
        <w:rPr>
          <w:rFonts w:ascii="宋体"/>
          <w:sz w:val="21"/>
          <w:szCs w:val="21"/>
        </w:rPr>
        <w:t>）与先前已发表过的（包括他人和作者自己）研究工作的异同；</w:t>
      </w:r>
    </w:p>
    <w:p w14:paraId="25BB5560" w14:textId="77777777" w:rsidR="0014524A" w:rsidRPr="00BD010B" w:rsidRDefault="00000000">
      <w:pPr>
        <w:ind w:firstLine="420"/>
        <w:rPr>
          <w:rFonts w:ascii="宋体"/>
          <w:sz w:val="21"/>
          <w:szCs w:val="21"/>
        </w:rPr>
      </w:pPr>
      <w:r w:rsidRPr="00BD010B">
        <w:rPr>
          <w:rFonts w:ascii="Times New Roman"/>
          <w:sz w:val="21"/>
          <w:szCs w:val="21"/>
        </w:rPr>
        <w:t>4</w:t>
      </w:r>
      <w:r w:rsidRPr="00BD010B">
        <w:rPr>
          <w:rFonts w:ascii="宋体"/>
          <w:sz w:val="21"/>
          <w:szCs w:val="21"/>
        </w:rPr>
        <w:t>）本论文在理论上和实用上的意义及价值；</w:t>
      </w:r>
    </w:p>
    <w:p w14:paraId="08236C6F" w14:textId="22CCCC03" w:rsidR="0015297D" w:rsidRPr="00BD010B" w:rsidRDefault="00000000">
      <w:pPr>
        <w:ind w:firstLine="420"/>
        <w:rPr>
          <w:rFonts w:ascii="宋体"/>
          <w:sz w:val="21"/>
          <w:szCs w:val="21"/>
        </w:rPr>
      </w:pPr>
      <w:r w:rsidRPr="00BD010B">
        <w:rPr>
          <w:rFonts w:ascii="Times New Roman"/>
          <w:sz w:val="21"/>
          <w:szCs w:val="21"/>
        </w:rPr>
        <w:t>5</w:t>
      </w:r>
      <w:r w:rsidRPr="00BD010B">
        <w:rPr>
          <w:rFonts w:ascii="宋体"/>
          <w:sz w:val="21"/>
          <w:szCs w:val="21"/>
        </w:rPr>
        <w:t>）进一步深入研究本课题的建议。</w:t>
      </w:r>
    </w:p>
    <w:p w14:paraId="5203934C" w14:textId="77777777" w:rsidR="0015297D" w:rsidRPr="00BD010B" w:rsidRDefault="0015297D">
      <w:pPr>
        <w:rPr>
          <w:rFonts w:ascii="黑体" w:hAnsi="黑体"/>
          <w:sz w:val="21"/>
          <w:szCs w:val="21"/>
        </w:rPr>
      </w:pPr>
    </w:p>
    <w:p w14:paraId="6E36B48E" w14:textId="714BEC39" w:rsidR="0015297D" w:rsidRDefault="00000000">
      <w:pPr>
        <w:rPr>
          <w:rFonts w:ascii="宋体"/>
          <w:sz w:val="18"/>
          <w:szCs w:val="18"/>
        </w:rPr>
      </w:pPr>
      <w:r w:rsidRPr="0042036F">
        <w:rPr>
          <w:rFonts w:ascii="黑体" w:eastAsia="黑体" w:hAnsi="黑体"/>
          <w:sz w:val="18"/>
          <w:szCs w:val="18"/>
        </w:rPr>
        <w:t>参考文献：</w:t>
      </w:r>
      <w:r>
        <w:rPr>
          <w:rFonts w:ascii="宋体"/>
          <w:sz w:val="18"/>
          <w:szCs w:val="18"/>
        </w:rPr>
        <w:t>（</w:t>
      </w:r>
      <w:r>
        <w:rPr>
          <w:rFonts w:ascii="宋体"/>
          <w:sz w:val="18"/>
          <w:highlight w:val="yellow"/>
        </w:rPr>
        <w:t>研究型论文参</w:t>
      </w:r>
      <w:proofErr w:type="gramStart"/>
      <w:r>
        <w:rPr>
          <w:rFonts w:ascii="宋体"/>
          <w:sz w:val="18"/>
          <w:highlight w:val="yellow"/>
        </w:rPr>
        <w:t>文数量</w:t>
      </w:r>
      <w:proofErr w:type="gramEnd"/>
      <w:r>
        <w:rPr>
          <w:rFonts w:ascii="宋体"/>
          <w:sz w:val="18"/>
          <w:highlight w:val="yellow"/>
        </w:rPr>
        <w:t>不少于</w:t>
      </w:r>
      <w:r w:rsidR="008A2528">
        <w:rPr>
          <w:rFonts w:ascii="宋体"/>
          <w:sz w:val="18"/>
          <w:highlight w:val="yellow"/>
        </w:rPr>
        <w:t>4</w:t>
      </w:r>
      <w:r>
        <w:rPr>
          <w:rFonts w:ascii="宋体"/>
          <w:sz w:val="18"/>
          <w:highlight w:val="yellow"/>
        </w:rPr>
        <w:t>0个，技术性论文参</w:t>
      </w:r>
      <w:proofErr w:type="gramStart"/>
      <w:r>
        <w:rPr>
          <w:rFonts w:ascii="宋体"/>
          <w:sz w:val="18"/>
          <w:highlight w:val="yellow"/>
        </w:rPr>
        <w:t>文</w:t>
      </w:r>
      <w:r>
        <w:rPr>
          <w:rFonts w:ascii="宋体"/>
          <w:sz w:val="18"/>
          <w:szCs w:val="18"/>
          <w:highlight w:val="yellow"/>
        </w:rPr>
        <w:t>数量</w:t>
      </w:r>
      <w:proofErr w:type="gramEnd"/>
      <w:r>
        <w:rPr>
          <w:rFonts w:ascii="宋体"/>
          <w:sz w:val="18"/>
          <w:szCs w:val="18"/>
          <w:highlight w:val="yellow"/>
        </w:rPr>
        <w:t>不少</w:t>
      </w:r>
      <w:r>
        <w:rPr>
          <w:rFonts w:ascii="宋体"/>
          <w:sz w:val="18"/>
          <w:highlight w:val="yellow"/>
        </w:rPr>
        <w:t>于</w:t>
      </w:r>
      <w:r w:rsidR="00E14940">
        <w:rPr>
          <w:rFonts w:ascii="Times New Roman"/>
          <w:sz w:val="18"/>
          <w:szCs w:val="18"/>
          <w:highlight w:val="yellow"/>
        </w:rPr>
        <w:t>30</w:t>
      </w:r>
      <w:r>
        <w:rPr>
          <w:rFonts w:ascii="宋体"/>
          <w:sz w:val="18"/>
          <w:szCs w:val="18"/>
          <w:highlight w:val="yellow"/>
        </w:rPr>
        <w:t>个</w:t>
      </w:r>
      <w:r>
        <w:rPr>
          <w:rFonts w:ascii="宋体"/>
          <w:sz w:val="18"/>
          <w:szCs w:val="18"/>
        </w:rPr>
        <w:t>，建议参考钢铁冶金行业相关期刊</w:t>
      </w:r>
      <w:r w:rsidR="00352ACB">
        <w:rPr>
          <w:rFonts w:ascii="宋体" w:hint="eastAsia"/>
          <w:sz w:val="18"/>
          <w:szCs w:val="18"/>
        </w:rPr>
        <w:t>；中文参文的</w:t>
      </w:r>
      <w:r w:rsidR="00352ACB" w:rsidRPr="00352ACB">
        <w:rPr>
          <w:rFonts w:ascii="宋体" w:hint="eastAsia"/>
          <w:color w:val="FF0000"/>
          <w:sz w:val="18"/>
          <w:szCs w:val="18"/>
        </w:rPr>
        <w:t>英文部分请务必从原文献拷贝</w:t>
      </w:r>
      <w:r w:rsidR="00352ACB">
        <w:rPr>
          <w:rFonts w:ascii="宋体" w:hint="eastAsia"/>
          <w:sz w:val="18"/>
          <w:szCs w:val="18"/>
        </w:rPr>
        <w:t>，只有当原文献无英文时方可自译</w:t>
      </w:r>
      <w:r>
        <w:rPr>
          <w:rFonts w:ascii="宋体"/>
          <w:sz w:val="18"/>
          <w:szCs w:val="18"/>
        </w:rPr>
        <w:t>）</w:t>
      </w:r>
    </w:p>
    <w:p w14:paraId="43B9A5A5" w14:textId="5C0976C3" w:rsidR="0015297D" w:rsidRDefault="00000000">
      <w:r>
        <w:rPr>
          <w:rFonts w:ascii="Times New Roman"/>
          <w:sz w:val="15"/>
          <w:szCs w:val="15"/>
        </w:rPr>
        <w:t xml:space="preserve">[1] </w:t>
      </w:r>
      <w:r w:rsidR="008A2528" w:rsidRPr="008A2528">
        <w:rPr>
          <w:rFonts w:ascii="Times New Roman" w:hint="eastAsia"/>
          <w:sz w:val="15"/>
          <w:szCs w:val="15"/>
        </w:rPr>
        <w:t>张信昭</w:t>
      </w:r>
      <w:r w:rsidR="008A2528" w:rsidRPr="008A2528">
        <w:rPr>
          <w:rFonts w:ascii="Times New Roman" w:hint="eastAsia"/>
          <w:sz w:val="15"/>
          <w:szCs w:val="15"/>
        </w:rPr>
        <w:t xml:space="preserve">. </w:t>
      </w:r>
      <w:r w:rsidR="008A2528" w:rsidRPr="008A2528">
        <w:rPr>
          <w:rFonts w:ascii="Times New Roman" w:hint="eastAsia"/>
          <w:sz w:val="15"/>
          <w:szCs w:val="15"/>
        </w:rPr>
        <w:t>喷粉冶金基本原理</w:t>
      </w:r>
      <w:r w:rsidR="008A2528" w:rsidRPr="008A2528">
        <w:rPr>
          <w:rFonts w:ascii="Times New Roman" w:hint="eastAsia"/>
          <w:sz w:val="15"/>
          <w:szCs w:val="15"/>
        </w:rPr>
        <w:t xml:space="preserve">[M]. </w:t>
      </w:r>
      <w:r w:rsidR="008A2528" w:rsidRPr="008A2528">
        <w:rPr>
          <w:rFonts w:ascii="Times New Roman" w:hint="eastAsia"/>
          <w:sz w:val="15"/>
          <w:szCs w:val="15"/>
        </w:rPr>
        <w:t>北京：冶金工业出版社，</w:t>
      </w:r>
      <w:r w:rsidR="008A2528" w:rsidRPr="008A2528">
        <w:rPr>
          <w:rFonts w:ascii="Times New Roman" w:hint="eastAsia"/>
          <w:sz w:val="15"/>
          <w:szCs w:val="15"/>
        </w:rPr>
        <w:t>1988.</w:t>
      </w:r>
      <w:r w:rsidR="008A2528" w:rsidRPr="008A2528">
        <w:rPr>
          <w:rFonts w:ascii="Times New Roman" w:hint="eastAsia"/>
          <w:sz w:val="15"/>
          <w:szCs w:val="15"/>
        </w:rPr>
        <w:t>（</w:t>
      </w:r>
      <w:r w:rsidR="008A2528" w:rsidRPr="008A2528">
        <w:rPr>
          <w:rFonts w:ascii="Times New Roman" w:hint="eastAsia"/>
          <w:sz w:val="15"/>
          <w:szCs w:val="15"/>
        </w:rPr>
        <w:t>ZHANG X</w:t>
      </w:r>
      <w:r w:rsidR="00E22B19">
        <w:rPr>
          <w:rFonts w:ascii="Times New Roman"/>
          <w:sz w:val="15"/>
          <w:szCs w:val="15"/>
        </w:rPr>
        <w:t xml:space="preserve"> Z</w:t>
      </w:r>
      <w:r w:rsidR="008A2528" w:rsidRPr="008A2528">
        <w:rPr>
          <w:rFonts w:ascii="Times New Roman" w:hint="eastAsia"/>
          <w:sz w:val="15"/>
          <w:szCs w:val="15"/>
        </w:rPr>
        <w:t>. Basic</w:t>
      </w:r>
      <w:r w:rsidR="008A2528" w:rsidRPr="008A2528">
        <w:rPr>
          <w:rFonts w:ascii="Times New Roman"/>
          <w:sz w:val="15"/>
          <w:szCs w:val="15"/>
        </w:rPr>
        <w:t xml:space="preserve"> Principles of Powder Spraying Metallurgy</w:t>
      </w:r>
      <w:r w:rsidR="008A2528" w:rsidRPr="008A2528">
        <w:rPr>
          <w:rFonts w:ascii="Times New Roman" w:hint="eastAsia"/>
          <w:sz w:val="15"/>
          <w:szCs w:val="15"/>
        </w:rPr>
        <w:t>[M]. Beijing</w:t>
      </w:r>
      <w:r w:rsidR="008A2528" w:rsidRPr="008A2528">
        <w:rPr>
          <w:rFonts w:ascii="Times New Roman" w:hint="eastAsia"/>
          <w:sz w:val="15"/>
          <w:szCs w:val="15"/>
        </w:rPr>
        <w:t>：</w:t>
      </w:r>
      <w:r w:rsidR="008A2528" w:rsidRPr="008A2528">
        <w:rPr>
          <w:rFonts w:ascii="Times New Roman" w:hint="eastAsia"/>
          <w:sz w:val="15"/>
          <w:szCs w:val="15"/>
        </w:rPr>
        <w:t>Metallurgical Industry Press</w:t>
      </w:r>
      <w:r w:rsidR="008A2528" w:rsidRPr="008A2528">
        <w:rPr>
          <w:rFonts w:ascii="Times New Roman" w:hint="eastAsia"/>
          <w:sz w:val="15"/>
          <w:szCs w:val="15"/>
        </w:rPr>
        <w:t>，</w:t>
      </w:r>
      <w:r w:rsidR="008A2528" w:rsidRPr="008A2528">
        <w:rPr>
          <w:rFonts w:ascii="Times New Roman" w:hint="eastAsia"/>
          <w:sz w:val="15"/>
          <w:szCs w:val="15"/>
        </w:rPr>
        <w:t>1988.</w:t>
      </w:r>
      <w:r w:rsidR="008A2528" w:rsidRPr="008A2528">
        <w:rPr>
          <w:rFonts w:ascii="Times New Roman" w:hint="eastAsia"/>
          <w:sz w:val="15"/>
          <w:szCs w:val="15"/>
        </w:rPr>
        <w:t>）</w:t>
      </w:r>
    </w:p>
    <w:p w14:paraId="441480BC" w14:textId="6AC77972" w:rsidR="0015297D" w:rsidRDefault="00000000">
      <w:pPr>
        <w:rPr>
          <w:rFonts w:ascii="Times New Roman"/>
          <w:sz w:val="15"/>
          <w:szCs w:val="15"/>
        </w:rPr>
      </w:pPr>
      <w:r>
        <w:rPr>
          <w:rFonts w:ascii="Times New Roman"/>
          <w:sz w:val="15"/>
          <w:szCs w:val="15"/>
        </w:rPr>
        <w:t xml:space="preserve">[2] </w:t>
      </w:r>
      <w:r w:rsidR="008A2528" w:rsidRPr="008A2528">
        <w:rPr>
          <w:rFonts w:ascii="Times New Roman" w:hint="eastAsia"/>
          <w:sz w:val="15"/>
          <w:szCs w:val="15"/>
        </w:rPr>
        <w:t>龙红明</w:t>
      </w:r>
      <w:r w:rsidR="00E22B19">
        <w:rPr>
          <w:rFonts w:ascii="Times New Roman" w:hint="eastAsia"/>
          <w:sz w:val="15"/>
          <w:szCs w:val="15"/>
        </w:rPr>
        <w:t>，</w:t>
      </w:r>
      <w:r w:rsidR="008A2528" w:rsidRPr="008A2528">
        <w:rPr>
          <w:rFonts w:ascii="Times New Roman" w:hint="eastAsia"/>
          <w:sz w:val="15"/>
          <w:szCs w:val="15"/>
        </w:rPr>
        <w:t>丁龙</w:t>
      </w:r>
      <w:r w:rsidR="00E22B19">
        <w:rPr>
          <w:rFonts w:ascii="Times New Roman" w:hint="eastAsia"/>
          <w:sz w:val="15"/>
          <w:szCs w:val="15"/>
        </w:rPr>
        <w:t>，</w:t>
      </w:r>
      <w:r w:rsidR="008A2528" w:rsidRPr="008A2528">
        <w:rPr>
          <w:rFonts w:ascii="Times New Roman" w:hint="eastAsia"/>
          <w:sz w:val="15"/>
          <w:szCs w:val="15"/>
        </w:rPr>
        <w:t>赵贺喜</w:t>
      </w:r>
      <w:r w:rsidR="00E22B19">
        <w:rPr>
          <w:rFonts w:ascii="Times New Roman" w:hint="eastAsia"/>
          <w:sz w:val="15"/>
          <w:szCs w:val="15"/>
        </w:rPr>
        <w:t>，</w:t>
      </w:r>
      <w:r w:rsidR="008A2528">
        <w:rPr>
          <w:rFonts w:ascii="Times New Roman" w:hint="eastAsia"/>
          <w:sz w:val="15"/>
          <w:szCs w:val="15"/>
        </w:rPr>
        <w:t>等</w:t>
      </w:r>
      <w:r w:rsidR="008A2528" w:rsidRPr="008A2528">
        <w:rPr>
          <w:rFonts w:ascii="Times New Roman" w:hint="eastAsia"/>
          <w:sz w:val="15"/>
          <w:szCs w:val="15"/>
        </w:rPr>
        <w:t xml:space="preserve">. </w:t>
      </w:r>
      <w:r w:rsidR="008A2528" w:rsidRPr="008A2528">
        <w:rPr>
          <w:rFonts w:ascii="Times New Roman" w:hint="eastAsia"/>
          <w:sz w:val="15"/>
          <w:szCs w:val="15"/>
        </w:rPr>
        <w:t>典型钢铁生产流程烟气中</w:t>
      </w:r>
      <w:r w:rsidR="008A2528" w:rsidRPr="008A2528">
        <w:rPr>
          <w:rFonts w:ascii="Times New Roman" w:hint="eastAsia"/>
          <w:sz w:val="15"/>
          <w:szCs w:val="15"/>
        </w:rPr>
        <w:t>CO</w:t>
      </w:r>
      <w:r w:rsidR="008A2528" w:rsidRPr="008A2528">
        <w:rPr>
          <w:rFonts w:ascii="Times New Roman" w:hint="eastAsia"/>
          <w:sz w:val="15"/>
          <w:szCs w:val="15"/>
        </w:rPr>
        <w:t>减排研究进展</w:t>
      </w:r>
      <w:r w:rsidR="008A2528" w:rsidRPr="008A2528">
        <w:rPr>
          <w:rFonts w:ascii="Times New Roman" w:hint="eastAsia"/>
          <w:sz w:val="15"/>
          <w:szCs w:val="15"/>
        </w:rPr>
        <w:t xml:space="preserve">[J]. </w:t>
      </w:r>
      <w:r w:rsidR="008A2528" w:rsidRPr="008A2528">
        <w:rPr>
          <w:rFonts w:ascii="Times New Roman" w:hint="eastAsia"/>
          <w:sz w:val="15"/>
          <w:szCs w:val="15"/>
        </w:rPr>
        <w:t>钢铁</w:t>
      </w:r>
      <w:r w:rsidR="00E22B19">
        <w:rPr>
          <w:rFonts w:ascii="Times New Roman" w:hint="eastAsia"/>
          <w:sz w:val="15"/>
          <w:szCs w:val="15"/>
        </w:rPr>
        <w:t>，</w:t>
      </w:r>
      <w:r w:rsidR="008A2528" w:rsidRPr="008A2528">
        <w:rPr>
          <w:rFonts w:ascii="Times New Roman" w:hint="eastAsia"/>
          <w:sz w:val="15"/>
          <w:szCs w:val="15"/>
        </w:rPr>
        <w:t>2023</w:t>
      </w:r>
      <w:r w:rsidR="00E22B19">
        <w:rPr>
          <w:rFonts w:ascii="Times New Roman" w:hint="eastAsia"/>
          <w:sz w:val="15"/>
          <w:szCs w:val="15"/>
        </w:rPr>
        <w:t>，</w:t>
      </w:r>
      <w:r w:rsidR="008A2528" w:rsidRPr="008A2528">
        <w:rPr>
          <w:rFonts w:ascii="Times New Roman" w:hint="eastAsia"/>
          <w:sz w:val="15"/>
          <w:szCs w:val="15"/>
        </w:rPr>
        <w:t>58</w:t>
      </w:r>
      <w:r w:rsidR="00E22B19">
        <w:rPr>
          <w:rFonts w:ascii="Times New Roman" w:hint="eastAsia"/>
          <w:sz w:val="15"/>
          <w:szCs w:val="15"/>
        </w:rPr>
        <w:t>（</w:t>
      </w:r>
      <w:r w:rsidR="008A2528" w:rsidRPr="008A2528">
        <w:rPr>
          <w:rFonts w:ascii="Times New Roman" w:hint="eastAsia"/>
          <w:sz w:val="15"/>
          <w:szCs w:val="15"/>
        </w:rPr>
        <w:t>8</w:t>
      </w:r>
      <w:r w:rsidR="00E22B19">
        <w:rPr>
          <w:rFonts w:ascii="Times New Roman" w:hint="eastAsia"/>
          <w:sz w:val="15"/>
          <w:szCs w:val="15"/>
        </w:rPr>
        <w:t>）：</w:t>
      </w:r>
      <w:r w:rsidR="008A2528" w:rsidRPr="008A2528">
        <w:rPr>
          <w:rFonts w:ascii="Times New Roman" w:hint="eastAsia"/>
          <w:sz w:val="15"/>
          <w:szCs w:val="15"/>
        </w:rPr>
        <w:t xml:space="preserve">1. </w:t>
      </w:r>
      <w:r w:rsidR="008A2528">
        <w:rPr>
          <w:rFonts w:ascii="Times New Roman" w:hint="eastAsia"/>
          <w:sz w:val="15"/>
          <w:szCs w:val="15"/>
        </w:rPr>
        <w:t>（</w:t>
      </w:r>
      <w:r w:rsidR="008A2528" w:rsidRPr="008A2528">
        <w:rPr>
          <w:rFonts w:ascii="Times New Roman" w:hint="eastAsia"/>
          <w:sz w:val="15"/>
          <w:szCs w:val="15"/>
        </w:rPr>
        <w:t>LONG H</w:t>
      </w:r>
      <w:r w:rsidR="00E22B19">
        <w:rPr>
          <w:rFonts w:ascii="Times New Roman"/>
          <w:sz w:val="15"/>
          <w:szCs w:val="15"/>
        </w:rPr>
        <w:t xml:space="preserve"> M</w:t>
      </w:r>
      <w:r w:rsidR="00E22B19">
        <w:rPr>
          <w:rFonts w:ascii="Times New Roman" w:hint="eastAsia"/>
          <w:sz w:val="15"/>
          <w:szCs w:val="15"/>
        </w:rPr>
        <w:t>，</w:t>
      </w:r>
      <w:r w:rsidR="008A2528" w:rsidRPr="008A2528">
        <w:rPr>
          <w:rFonts w:ascii="Times New Roman" w:hint="eastAsia"/>
          <w:sz w:val="15"/>
          <w:szCs w:val="15"/>
        </w:rPr>
        <w:t>DING L</w:t>
      </w:r>
      <w:r w:rsidR="00E22B19">
        <w:rPr>
          <w:rFonts w:ascii="Times New Roman" w:hint="eastAsia"/>
          <w:sz w:val="15"/>
          <w:szCs w:val="15"/>
        </w:rPr>
        <w:t>，</w:t>
      </w:r>
      <w:r w:rsidR="008A2528" w:rsidRPr="008A2528">
        <w:rPr>
          <w:rFonts w:ascii="Times New Roman" w:hint="eastAsia"/>
          <w:sz w:val="15"/>
          <w:szCs w:val="15"/>
        </w:rPr>
        <w:t>ZHAO H</w:t>
      </w:r>
      <w:r w:rsidR="00E22B19">
        <w:rPr>
          <w:rFonts w:ascii="Times New Roman"/>
          <w:sz w:val="15"/>
          <w:szCs w:val="15"/>
        </w:rPr>
        <w:t xml:space="preserve"> X</w:t>
      </w:r>
      <w:r w:rsidR="00E22B19">
        <w:rPr>
          <w:rFonts w:ascii="Times New Roman" w:hint="eastAsia"/>
          <w:sz w:val="15"/>
          <w:szCs w:val="15"/>
        </w:rPr>
        <w:t>，</w:t>
      </w:r>
      <w:r w:rsidR="008A2528">
        <w:rPr>
          <w:rFonts w:ascii="Times New Roman" w:hint="eastAsia"/>
          <w:sz w:val="15"/>
          <w:szCs w:val="15"/>
        </w:rPr>
        <w:t>et</w:t>
      </w:r>
      <w:r w:rsidR="008A2528">
        <w:rPr>
          <w:rFonts w:ascii="Times New Roman"/>
          <w:sz w:val="15"/>
          <w:szCs w:val="15"/>
        </w:rPr>
        <w:t xml:space="preserve"> al</w:t>
      </w:r>
      <w:r w:rsidR="008A2528" w:rsidRPr="008A2528">
        <w:rPr>
          <w:rFonts w:ascii="Times New Roman" w:hint="eastAsia"/>
          <w:sz w:val="15"/>
          <w:szCs w:val="15"/>
        </w:rPr>
        <w:t>. Research progress of CO removal in flue gas of typical steel production process[J]. Iron and Steel</w:t>
      </w:r>
      <w:r w:rsidR="00E22B19">
        <w:rPr>
          <w:rFonts w:ascii="Times New Roman" w:hint="eastAsia"/>
          <w:sz w:val="15"/>
          <w:szCs w:val="15"/>
        </w:rPr>
        <w:t>，</w:t>
      </w:r>
      <w:r w:rsidR="008A2528" w:rsidRPr="008A2528">
        <w:rPr>
          <w:rFonts w:ascii="Times New Roman" w:hint="eastAsia"/>
          <w:sz w:val="15"/>
          <w:szCs w:val="15"/>
        </w:rPr>
        <w:t>202</w:t>
      </w:r>
      <w:r w:rsidR="008A2528" w:rsidRPr="008A2528">
        <w:rPr>
          <w:rFonts w:ascii="Times New Roman"/>
          <w:sz w:val="15"/>
          <w:szCs w:val="15"/>
        </w:rPr>
        <w:t>3</w:t>
      </w:r>
      <w:r w:rsidR="00E22B19">
        <w:rPr>
          <w:rFonts w:ascii="Times New Roman"/>
          <w:sz w:val="15"/>
          <w:szCs w:val="15"/>
        </w:rPr>
        <w:t>，</w:t>
      </w:r>
      <w:r w:rsidR="008A2528" w:rsidRPr="008A2528">
        <w:rPr>
          <w:rFonts w:ascii="Times New Roman"/>
          <w:sz w:val="15"/>
          <w:szCs w:val="15"/>
        </w:rPr>
        <w:t>58</w:t>
      </w:r>
      <w:r w:rsidR="00E22B19">
        <w:rPr>
          <w:rFonts w:ascii="Times New Roman"/>
          <w:sz w:val="15"/>
          <w:szCs w:val="15"/>
        </w:rPr>
        <w:t>（</w:t>
      </w:r>
      <w:r w:rsidR="008A2528" w:rsidRPr="008A2528">
        <w:rPr>
          <w:rFonts w:ascii="Times New Roman"/>
          <w:sz w:val="15"/>
          <w:szCs w:val="15"/>
        </w:rPr>
        <w:t>8</w:t>
      </w:r>
      <w:r w:rsidR="00E22B19">
        <w:rPr>
          <w:rFonts w:ascii="Times New Roman"/>
          <w:sz w:val="15"/>
          <w:szCs w:val="15"/>
        </w:rPr>
        <w:t>）：</w:t>
      </w:r>
      <w:r w:rsidR="008A2528" w:rsidRPr="008A2528">
        <w:rPr>
          <w:rFonts w:ascii="Times New Roman"/>
          <w:sz w:val="15"/>
          <w:szCs w:val="15"/>
        </w:rPr>
        <w:t>1</w:t>
      </w:r>
      <w:r>
        <w:rPr>
          <w:rFonts w:ascii="Times New Roman"/>
          <w:sz w:val="15"/>
          <w:szCs w:val="15"/>
        </w:rPr>
        <w:t>.</w:t>
      </w:r>
      <w:r w:rsidR="008A2528">
        <w:rPr>
          <w:rFonts w:ascii="Times New Roman" w:hint="eastAsia"/>
          <w:sz w:val="15"/>
          <w:szCs w:val="15"/>
        </w:rPr>
        <w:t>）</w:t>
      </w:r>
    </w:p>
    <w:p w14:paraId="4D1C5761" w14:textId="14B0560B" w:rsidR="0042135B" w:rsidRDefault="0042135B">
      <w:pPr>
        <w:rPr>
          <w:rFonts w:ascii="Times New Roman"/>
          <w:sz w:val="15"/>
          <w:szCs w:val="15"/>
        </w:rPr>
      </w:pPr>
      <w:r>
        <w:rPr>
          <w:rFonts w:ascii="Times New Roman" w:hint="eastAsia"/>
          <w:sz w:val="15"/>
          <w:szCs w:val="15"/>
        </w:rPr>
        <w:t>[</w:t>
      </w:r>
      <w:r>
        <w:rPr>
          <w:rFonts w:ascii="Times New Roman"/>
          <w:sz w:val="15"/>
          <w:szCs w:val="15"/>
        </w:rPr>
        <w:t xml:space="preserve">4] </w:t>
      </w:r>
      <w:r w:rsidRPr="0042135B">
        <w:rPr>
          <w:rFonts w:ascii="Times New Roman" w:hint="eastAsia"/>
          <w:sz w:val="15"/>
          <w:szCs w:val="15"/>
        </w:rPr>
        <w:t>颉建新，张福明</w:t>
      </w:r>
      <w:r w:rsidRPr="0042135B">
        <w:rPr>
          <w:rFonts w:ascii="Times New Roman" w:hint="eastAsia"/>
          <w:sz w:val="15"/>
          <w:szCs w:val="15"/>
        </w:rPr>
        <w:t xml:space="preserve">. </w:t>
      </w:r>
      <w:r w:rsidRPr="0042135B">
        <w:rPr>
          <w:rFonts w:ascii="Times New Roman" w:hint="eastAsia"/>
          <w:sz w:val="15"/>
          <w:szCs w:val="15"/>
        </w:rPr>
        <w:t>钢铁制造流程智能制造与智能设计</w:t>
      </w:r>
      <w:r w:rsidRPr="0042135B">
        <w:rPr>
          <w:rFonts w:ascii="Times New Roman" w:hint="eastAsia"/>
          <w:sz w:val="15"/>
          <w:szCs w:val="15"/>
        </w:rPr>
        <w:t xml:space="preserve">[J]. </w:t>
      </w:r>
      <w:r w:rsidRPr="0042135B">
        <w:rPr>
          <w:rFonts w:ascii="Times New Roman" w:hint="eastAsia"/>
          <w:sz w:val="15"/>
          <w:szCs w:val="15"/>
        </w:rPr>
        <w:t>中国冶金，</w:t>
      </w:r>
      <w:r w:rsidRPr="0042135B">
        <w:rPr>
          <w:rFonts w:ascii="Times New Roman" w:hint="eastAsia"/>
          <w:sz w:val="15"/>
          <w:szCs w:val="15"/>
        </w:rPr>
        <w:t>2019</w:t>
      </w:r>
      <w:r w:rsidRPr="0042135B">
        <w:rPr>
          <w:rFonts w:ascii="Times New Roman" w:hint="eastAsia"/>
          <w:sz w:val="15"/>
          <w:szCs w:val="15"/>
        </w:rPr>
        <w:t>，</w:t>
      </w:r>
      <w:r w:rsidRPr="0042135B">
        <w:rPr>
          <w:rFonts w:ascii="Times New Roman" w:hint="eastAsia"/>
          <w:sz w:val="15"/>
          <w:szCs w:val="15"/>
        </w:rPr>
        <w:t>29</w:t>
      </w:r>
      <w:r w:rsidR="00E22B19">
        <w:rPr>
          <w:rFonts w:ascii="Times New Roman" w:hint="eastAsia"/>
          <w:sz w:val="15"/>
          <w:szCs w:val="15"/>
        </w:rPr>
        <w:t>（</w:t>
      </w:r>
      <w:r w:rsidRPr="0042135B">
        <w:rPr>
          <w:rFonts w:ascii="Times New Roman" w:hint="eastAsia"/>
          <w:sz w:val="15"/>
          <w:szCs w:val="15"/>
        </w:rPr>
        <w:t>2</w:t>
      </w:r>
      <w:r w:rsidR="00E22B19">
        <w:rPr>
          <w:rFonts w:ascii="Times New Roman" w:hint="eastAsia"/>
          <w:sz w:val="15"/>
          <w:szCs w:val="15"/>
        </w:rPr>
        <w:t>）</w:t>
      </w:r>
      <w:r w:rsidRPr="0042135B">
        <w:rPr>
          <w:rFonts w:ascii="Times New Roman" w:hint="eastAsia"/>
          <w:sz w:val="15"/>
          <w:szCs w:val="15"/>
        </w:rPr>
        <w:t>：</w:t>
      </w:r>
      <w:r w:rsidRPr="0042135B">
        <w:rPr>
          <w:rFonts w:ascii="Times New Roman" w:hint="eastAsia"/>
          <w:sz w:val="15"/>
          <w:szCs w:val="15"/>
        </w:rPr>
        <w:t>1.</w:t>
      </w:r>
      <w:r w:rsidRPr="0042135B">
        <w:rPr>
          <w:rFonts w:ascii="Times New Roman" w:hint="eastAsia"/>
          <w:sz w:val="15"/>
          <w:szCs w:val="15"/>
        </w:rPr>
        <w:t>（</w:t>
      </w:r>
      <w:r w:rsidRPr="0042135B">
        <w:rPr>
          <w:rFonts w:ascii="Times New Roman" w:hint="eastAsia"/>
          <w:sz w:val="15"/>
          <w:szCs w:val="15"/>
        </w:rPr>
        <w:t>XIE J X</w:t>
      </w:r>
      <w:r w:rsidRPr="0042135B">
        <w:rPr>
          <w:rFonts w:ascii="Times New Roman" w:hint="eastAsia"/>
          <w:sz w:val="15"/>
          <w:szCs w:val="15"/>
        </w:rPr>
        <w:t>，</w:t>
      </w:r>
      <w:r w:rsidRPr="0042135B">
        <w:rPr>
          <w:rFonts w:ascii="Times New Roman" w:hint="eastAsia"/>
          <w:sz w:val="15"/>
          <w:szCs w:val="15"/>
        </w:rPr>
        <w:t>ZHANG F M. Intelligent manufacturing and intelligent design of iron and steel manufacturing process[J]. China Metallurgy</w:t>
      </w:r>
      <w:r w:rsidRPr="0042135B">
        <w:rPr>
          <w:rFonts w:ascii="Times New Roman" w:hint="eastAsia"/>
          <w:sz w:val="15"/>
          <w:szCs w:val="15"/>
        </w:rPr>
        <w:t>，</w:t>
      </w:r>
      <w:r w:rsidRPr="0042135B">
        <w:rPr>
          <w:rFonts w:ascii="Times New Roman" w:hint="eastAsia"/>
          <w:sz w:val="15"/>
          <w:szCs w:val="15"/>
        </w:rPr>
        <w:t>2019</w:t>
      </w:r>
      <w:r w:rsidRPr="0042135B">
        <w:rPr>
          <w:rFonts w:ascii="Times New Roman" w:hint="eastAsia"/>
          <w:sz w:val="15"/>
          <w:szCs w:val="15"/>
        </w:rPr>
        <w:t>，</w:t>
      </w:r>
      <w:r w:rsidRPr="0042135B">
        <w:rPr>
          <w:rFonts w:ascii="Times New Roman" w:hint="eastAsia"/>
          <w:sz w:val="15"/>
          <w:szCs w:val="15"/>
        </w:rPr>
        <w:t>29</w:t>
      </w:r>
      <w:r w:rsidR="00E22B19">
        <w:rPr>
          <w:rFonts w:ascii="Times New Roman" w:hint="eastAsia"/>
          <w:sz w:val="15"/>
          <w:szCs w:val="15"/>
        </w:rPr>
        <w:t>（</w:t>
      </w:r>
      <w:r w:rsidRPr="0042135B">
        <w:rPr>
          <w:rFonts w:ascii="Times New Roman" w:hint="eastAsia"/>
          <w:sz w:val="15"/>
          <w:szCs w:val="15"/>
        </w:rPr>
        <w:t>2</w:t>
      </w:r>
      <w:r w:rsidR="00E22B19">
        <w:rPr>
          <w:rFonts w:ascii="Times New Roman" w:hint="eastAsia"/>
          <w:sz w:val="15"/>
          <w:szCs w:val="15"/>
        </w:rPr>
        <w:t>）</w:t>
      </w:r>
      <w:r w:rsidRPr="0042135B">
        <w:rPr>
          <w:rFonts w:ascii="Times New Roman" w:hint="eastAsia"/>
          <w:sz w:val="15"/>
          <w:szCs w:val="15"/>
        </w:rPr>
        <w:t>：</w:t>
      </w:r>
      <w:r w:rsidRPr="0042135B">
        <w:rPr>
          <w:rFonts w:ascii="Times New Roman" w:hint="eastAsia"/>
          <w:sz w:val="15"/>
          <w:szCs w:val="15"/>
        </w:rPr>
        <w:t>1.</w:t>
      </w:r>
      <w:r w:rsidRPr="0042135B">
        <w:rPr>
          <w:rFonts w:ascii="Times New Roman" w:hint="eastAsia"/>
          <w:sz w:val="15"/>
          <w:szCs w:val="15"/>
        </w:rPr>
        <w:t>）</w:t>
      </w:r>
    </w:p>
    <w:p w14:paraId="360E8ED5" w14:textId="6CFBADEB" w:rsidR="0042135B" w:rsidRPr="0042135B" w:rsidRDefault="0042135B" w:rsidP="0042135B">
      <w:pPr>
        <w:rPr>
          <w:rFonts w:ascii="Times New Roman"/>
          <w:sz w:val="15"/>
          <w:szCs w:val="15"/>
        </w:rPr>
      </w:pPr>
      <w:r w:rsidRPr="0042135B">
        <w:rPr>
          <w:rFonts w:ascii="Times New Roman" w:hint="eastAsia"/>
          <w:sz w:val="15"/>
          <w:szCs w:val="15"/>
        </w:rPr>
        <w:lastRenderedPageBreak/>
        <w:t>[6]</w:t>
      </w:r>
      <w:r w:rsidRPr="0042135B">
        <w:rPr>
          <w:rFonts w:ascii="Times New Roman" w:hint="eastAsia"/>
          <w:sz w:val="15"/>
          <w:szCs w:val="15"/>
        </w:rPr>
        <w:t>刘正东，程世长，包汉生，等</w:t>
      </w:r>
      <w:r w:rsidRPr="0042135B">
        <w:rPr>
          <w:rFonts w:ascii="Times New Roman" w:hint="eastAsia"/>
          <w:sz w:val="15"/>
          <w:szCs w:val="15"/>
        </w:rPr>
        <w:t xml:space="preserve">. </w:t>
      </w:r>
      <w:r w:rsidRPr="0042135B">
        <w:rPr>
          <w:rFonts w:ascii="Times New Roman" w:hint="eastAsia"/>
          <w:sz w:val="15"/>
          <w:szCs w:val="15"/>
        </w:rPr>
        <w:t>一种无晶间腐蚀高温高压锅炉钢管及其制造方法：中国，</w:t>
      </w:r>
      <w:r w:rsidRPr="0042135B">
        <w:rPr>
          <w:rFonts w:ascii="Times New Roman" w:hint="eastAsia"/>
          <w:sz w:val="15"/>
          <w:szCs w:val="15"/>
        </w:rPr>
        <w:t xml:space="preserve">CN101906593A[P]. 2010-12-08[2019-09-20]. </w:t>
      </w:r>
      <w:r w:rsidRPr="0042135B">
        <w:rPr>
          <w:rFonts w:ascii="Times New Roman" w:hint="eastAsia"/>
          <w:sz w:val="15"/>
          <w:szCs w:val="15"/>
        </w:rPr>
        <w:t>（</w:t>
      </w:r>
      <w:r w:rsidRPr="0042135B">
        <w:rPr>
          <w:rFonts w:ascii="Times New Roman" w:hint="eastAsia"/>
          <w:sz w:val="15"/>
          <w:szCs w:val="15"/>
        </w:rPr>
        <w:t>LIU Z D</w:t>
      </w:r>
      <w:r w:rsidRPr="0042135B">
        <w:rPr>
          <w:rFonts w:ascii="Times New Roman" w:hint="eastAsia"/>
          <w:sz w:val="15"/>
          <w:szCs w:val="15"/>
        </w:rPr>
        <w:t>，</w:t>
      </w:r>
      <w:r w:rsidRPr="0042135B">
        <w:rPr>
          <w:rFonts w:ascii="Times New Roman" w:hint="eastAsia"/>
          <w:sz w:val="15"/>
          <w:szCs w:val="15"/>
        </w:rPr>
        <w:t>CHENG S C</w:t>
      </w:r>
      <w:r w:rsidRPr="0042135B">
        <w:rPr>
          <w:rFonts w:ascii="Times New Roman" w:hint="eastAsia"/>
          <w:sz w:val="15"/>
          <w:szCs w:val="15"/>
        </w:rPr>
        <w:t>，</w:t>
      </w:r>
      <w:r w:rsidRPr="0042135B">
        <w:rPr>
          <w:rFonts w:ascii="Times New Roman" w:hint="eastAsia"/>
          <w:sz w:val="15"/>
          <w:szCs w:val="15"/>
        </w:rPr>
        <w:t>BAO H S</w:t>
      </w:r>
      <w:r w:rsidRPr="0042135B">
        <w:rPr>
          <w:rFonts w:ascii="Times New Roman" w:hint="eastAsia"/>
          <w:sz w:val="15"/>
          <w:szCs w:val="15"/>
        </w:rPr>
        <w:t>，</w:t>
      </w:r>
      <w:r w:rsidRPr="0042135B">
        <w:rPr>
          <w:rFonts w:ascii="Times New Roman" w:hint="eastAsia"/>
          <w:sz w:val="15"/>
          <w:szCs w:val="15"/>
        </w:rPr>
        <w:t>et al. A Kind of Steel Without Intergranular Corrosion at High-Temperature and High-Pressure Boiler and Its Manufacturing Method</w:t>
      </w:r>
      <w:r w:rsidRPr="0042135B">
        <w:rPr>
          <w:rFonts w:ascii="Times New Roman" w:hint="eastAsia"/>
          <w:sz w:val="15"/>
          <w:szCs w:val="15"/>
        </w:rPr>
        <w:t>：</w:t>
      </w:r>
      <w:r w:rsidRPr="0042135B">
        <w:rPr>
          <w:rFonts w:ascii="Times New Roman" w:hint="eastAsia"/>
          <w:sz w:val="15"/>
          <w:szCs w:val="15"/>
        </w:rPr>
        <w:t>China</w:t>
      </w:r>
      <w:r w:rsidRPr="0042135B">
        <w:rPr>
          <w:rFonts w:ascii="Times New Roman" w:hint="eastAsia"/>
          <w:sz w:val="15"/>
          <w:szCs w:val="15"/>
        </w:rPr>
        <w:t>，</w:t>
      </w:r>
      <w:r w:rsidRPr="0042135B">
        <w:rPr>
          <w:rFonts w:ascii="Times New Roman" w:hint="eastAsia"/>
          <w:sz w:val="15"/>
          <w:szCs w:val="15"/>
        </w:rPr>
        <w:t>CN101906593A[P]. 2010-12-08[2019-09-20].</w:t>
      </w:r>
      <w:r w:rsidRPr="0042135B">
        <w:rPr>
          <w:rFonts w:ascii="Times New Roman" w:hint="eastAsia"/>
          <w:sz w:val="15"/>
          <w:szCs w:val="15"/>
        </w:rPr>
        <w:t>）</w:t>
      </w:r>
    </w:p>
    <w:p w14:paraId="619B854F" w14:textId="678A4E8E" w:rsidR="0015297D" w:rsidRDefault="0042135B" w:rsidP="0042135B">
      <w:pPr>
        <w:rPr>
          <w:rFonts w:ascii="Times New Roman"/>
          <w:sz w:val="15"/>
          <w:szCs w:val="15"/>
        </w:rPr>
      </w:pPr>
      <w:r w:rsidRPr="0042135B">
        <w:rPr>
          <w:rFonts w:ascii="Times New Roman" w:hint="eastAsia"/>
          <w:sz w:val="15"/>
          <w:szCs w:val="15"/>
        </w:rPr>
        <w:t>[7]</w:t>
      </w:r>
      <w:r w:rsidRPr="0042135B">
        <w:rPr>
          <w:rFonts w:ascii="Times New Roman" w:hint="eastAsia"/>
          <w:sz w:val="15"/>
          <w:szCs w:val="15"/>
        </w:rPr>
        <w:t>刘军祥，于庆波，窦晨曦，等</w:t>
      </w:r>
      <w:r w:rsidRPr="0042135B">
        <w:rPr>
          <w:rFonts w:ascii="Times New Roman" w:hint="eastAsia"/>
          <w:sz w:val="15"/>
          <w:szCs w:val="15"/>
        </w:rPr>
        <w:t xml:space="preserve">. </w:t>
      </w:r>
      <w:r w:rsidRPr="0042135B">
        <w:rPr>
          <w:rFonts w:ascii="Times New Roman" w:hint="eastAsia"/>
          <w:sz w:val="15"/>
          <w:szCs w:val="15"/>
        </w:rPr>
        <w:t>高炉渣转杯式粒化的实验研究</w:t>
      </w:r>
      <w:r w:rsidRPr="0042135B">
        <w:rPr>
          <w:rFonts w:ascii="Times New Roman" w:hint="eastAsia"/>
          <w:sz w:val="15"/>
          <w:szCs w:val="15"/>
        </w:rPr>
        <w:t>[C]//2008</w:t>
      </w:r>
      <w:r w:rsidRPr="0042135B">
        <w:rPr>
          <w:rFonts w:ascii="Times New Roman" w:hint="eastAsia"/>
          <w:sz w:val="15"/>
          <w:szCs w:val="15"/>
        </w:rPr>
        <w:t>全国能源与热工学术年会论文集</w:t>
      </w:r>
      <w:r w:rsidRPr="0042135B">
        <w:rPr>
          <w:rFonts w:ascii="Times New Roman" w:hint="eastAsia"/>
          <w:sz w:val="15"/>
          <w:szCs w:val="15"/>
        </w:rPr>
        <w:t xml:space="preserve">. </w:t>
      </w:r>
      <w:r w:rsidRPr="0042135B">
        <w:rPr>
          <w:rFonts w:ascii="Times New Roman" w:hint="eastAsia"/>
          <w:sz w:val="15"/>
          <w:szCs w:val="15"/>
        </w:rPr>
        <w:t>贵阳：中国金属学会能源与热工分会，</w:t>
      </w:r>
      <w:r w:rsidRPr="0042135B">
        <w:rPr>
          <w:rFonts w:ascii="Times New Roman" w:hint="eastAsia"/>
          <w:sz w:val="15"/>
          <w:szCs w:val="15"/>
        </w:rPr>
        <w:t>2008</w:t>
      </w:r>
      <w:r w:rsidRPr="0042135B">
        <w:rPr>
          <w:rFonts w:ascii="Times New Roman" w:hint="eastAsia"/>
          <w:sz w:val="15"/>
          <w:szCs w:val="15"/>
        </w:rPr>
        <w:t>：</w:t>
      </w:r>
      <w:r w:rsidRPr="0042135B">
        <w:rPr>
          <w:rFonts w:ascii="Times New Roman" w:hint="eastAsia"/>
          <w:sz w:val="15"/>
          <w:szCs w:val="15"/>
        </w:rPr>
        <w:t>464.</w:t>
      </w:r>
      <w:r w:rsidRPr="0042135B">
        <w:rPr>
          <w:rFonts w:ascii="Times New Roman" w:hint="eastAsia"/>
          <w:sz w:val="15"/>
          <w:szCs w:val="15"/>
        </w:rPr>
        <w:t>（</w:t>
      </w:r>
      <w:r w:rsidRPr="0042135B">
        <w:rPr>
          <w:rFonts w:ascii="Times New Roman" w:hint="eastAsia"/>
          <w:sz w:val="15"/>
          <w:szCs w:val="15"/>
        </w:rPr>
        <w:t>LIU J X</w:t>
      </w:r>
      <w:r w:rsidRPr="0042135B">
        <w:rPr>
          <w:rFonts w:ascii="Times New Roman" w:hint="eastAsia"/>
          <w:sz w:val="15"/>
          <w:szCs w:val="15"/>
        </w:rPr>
        <w:t>，</w:t>
      </w:r>
      <w:r w:rsidRPr="0042135B">
        <w:rPr>
          <w:rFonts w:ascii="Times New Roman" w:hint="eastAsia"/>
          <w:sz w:val="15"/>
          <w:szCs w:val="15"/>
        </w:rPr>
        <w:t>YU Q B</w:t>
      </w:r>
      <w:r w:rsidRPr="0042135B">
        <w:rPr>
          <w:rFonts w:ascii="Times New Roman" w:hint="eastAsia"/>
          <w:sz w:val="15"/>
          <w:szCs w:val="15"/>
        </w:rPr>
        <w:t>，</w:t>
      </w:r>
      <w:r w:rsidRPr="0042135B">
        <w:rPr>
          <w:rFonts w:ascii="Times New Roman" w:hint="eastAsia"/>
          <w:sz w:val="15"/>
          <w:szCs w:val="15"/>
        </w:rPr>
        <w:t>DOU C X</w:t>
      </w:r>
      <w:r w:rsidRPr="0042135B">
        <w:rPr>
          <w:rFonts w:ascii="Times New Roman" w:hint="eastAsia"/>
          <w:sz w:val="15"/>
          <w:szCs w:val="15"/>
        </w:rPr>
        <w:t>，</w:t>
      </w:r>
      <w:r w:rsidRPr="0042135B">
        <w:rPr>
          <w:rFonts w:ascii="Times New Roman" w:hint="eastAsia"/>
          <w:sz w:val="15"/>
          <w:szCs w:val="15"/>
        </w:rPr>
        <w:t>et al. Experimental study on rotating cup granulation of blast furnace slag[C]//Proceedings of 2008 national annual meeting on energy and thermal technology. Guiyang</w:t>
      </w:r>
      <w:r w:rsidRPr="0042135B">
        <w:rPr>
          <w:rFonts w:ascii="Times New Roman" w:hint="eastAsia"/>
          <w:sz w:val="15"/>
          <w:szCs w:val="15"/>
        </w:rPr>
        <w:t>：</w:t>
      </w:r>
      <w:r w:rsidRPr="0042135B">
        <w:rPr>
          <w:rFonts w:ascii="Times New Roman" w:hint="eastAsia"/>
          <w:sz w:val="15"/>
          <w:szCs w:val="15"/>
        </w:rPr>
        <w:t>Energy and Thermal Technology Branch of the Chinese Society for Metals</w:t>
      </w:r>
      <w:r w:rsidRPr="0042135B">
        <w:rPr>
          <w:rFonts w:ascii="Times New Roman" w:hint="eastAsia"/>
          <w:sz w:val="15"/>
          <w:szCs w:val="15"/>
        </w:rPr>
        <w:t>，</w:t>
      </w:r>
      <w:r w:rsidRPr="0042135B">
        <w:rPr>
          <w:rFonts w:ascii="Times New Roman" w:hint="eastAsia"/>
          <w:sz w:val="15"/>
          <w:szCs w:val="15"/>
        </w:rPr>
        <w:t>2008</w:t>
      </w:r>
      <w:r w:rsidRPr="0042135B">
        <w:rPr>
          <w:rFonts w:ascii="Times New Roman" w:hint="eastAsia"/>
          <w:sz w:val="15"/>
          <w:szCs w:val="15"/>
        </w:rPr>
        <w:t>：</w:t>
      </w:r>
      <w:r w:rsidRPr="0042135B">
        <w:rPr>
          <w:rFonts w:ascii="Times New Roman" w:hint="eastAsia"/>
          <w:sz w:val="15"/>
          <w:szCs w:val="15"/>
        </w:rPr>
        <w:t>464.</w:t>
      </w:r>
      <w:r w:rsidRPr="0042135B">
        <w:rPr>
          <w:rFonts w:ascii="Times New Roman" w:hint="eastAsia"/>
          <w:sz w:val="15"/>
          <w:szCs w:val="15"/>
        </w:rPr>
        <w:t>）</w:t>
      </w:r>
    </w:p>
    <w:sectPr w:rsidR="0015297D" w:rsidSect="005F65E5">
      <w:pgSz w:w="11906" w:h="16838" w:code="9"/>
      <w:pgMar w:top="1701" w:right="1134" w:bottom="1134" w:left="1134" w:header="720" w:footer="720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B718" w14:textId="77777777" w:rsidR="005F65E5" w:rsidRDefault="005F65E5" w:rsidP="004816CD">
      <w:r>
        <w:separator/>
      </w:r>
    </w:p>
  </w:endnote>
  <w:endnote w:type="continuationSeparator" w:id="0">
    <w:p w14:paraId="106EA03D" w14:textId="77777777" w:rsidR="005F65E5" w:rsidRDefault="005F65E5" w:rsidP="0048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CE8D8" w14:textId="77777777" w:rsidR="005F65E5" w:rsidRDefault="005F65E5" w:rsidP="004816CD">
      <w:r>
        <w:separator/>
      </w:r>
    </w:p>
  </w:footnote>
  <w:footnote w:type="continuationSeparator" w:id="0">
    <w:p w14:paraId="3E76286E" w14:textId="77777777" w:rsidR="005F65E5" w:rsidRDefault="005F65E5" w:rsidP="004816CD">
      <w:r>
        <w:continuationSeparator/>
      </w:r>
    </w:p>
  </w:footnote>
  <w:footnote w:id="1">
    <w:p w14:paraId="2E90A14D" w14:textId="77777777" w:rsidR="00614F9E" w:rsidRDefault="00614F9E" w:rsidP="008A23B0">
      <w:pPr>
        <w:pStyle w:val="a5"/>
        <w:snapToGrid w:val="0"/>
        <w:rPr>
          <w:rFonts w:ascii="黑体" w:eastAsia="黑体" w:hAnsi="黑体"/>
          <w:color w:val="000000"/>
          <w:sz w:val="15"/>
          <w:szCs w:val="15"/>
        </w:rPr>
      </w:pPr>
      <w:r w:rsidRPr="00614F9E">
        <w:rPr>
          <w:rFonts w:ascii="黑体" w:eastAsia="黑体" w:hAnsi="黑体" w:hint="eastAsia"/>
          <w:color w:val="000000"/>
          <w:sz w:val="15"/>
          <w:szCs w:val="15"/>
        </w:rPr>
        <w:t>基金项目：</w:t>
      </w:r>
      <w:r w:rsidRPr="00614F9E">
        <w:rPr>
          <w:rFonts w:ascii="宋体" w:eastAsia="宋体" w:hAnsi="宋体" w:hint="eastAsia"/>
          <w:color w:val="000000"/>
          <w:sz w:val="15"/>
          <w:szCs w:val="15"/>
        </w:rPr>
        <w:t xml:space="preserve">项目1名称（项目1编号）；项目2名称（项目2编号）…… </w:t>
      </w:r>
    </w:p>
    <w:p w14:paraId="188B2B44" w14:textId="77777777" w:rsidR="00614F9E" w:rsidRDefault="00614F9E" w:rsidP="008A23B0">
      <w:pPr>
        <w:pStyle w:val="a5"/>
        <w:snapToGrid w:val="0"/>
        <w:rPr>
          <w:rFonts w:ascii="黑体" w:eastAsia="黑体" w:hAnsi="黑体"/>
          <w:color w:val="000000"/>
          <w:sz w:val="15"/>
          <w:szCs w:val="15"/>
        </w:rPr>
      </w:pPr>
      <w:r w:rsidRPr="00614F9E">
        <w:rPr>
          <w:rFonts w:ascii="黑体" w:eastAsia="黑体" w:hAnsi="黑体" w:hint="eastAsia"/>
          <w:color w:val="000000"/>
          <w:sz w:val="15"/>
          <w:szCs w:val="15"/>
        </w:rPr>
        <w:t>作者简介：</w:t>
      </w:r>
      <w:r w:rsidRPr="00614F9E">
        <w:rPr>
          <w:rFonts w:ascii="Times New Roman" w:eastAsia="宋体"/>
          <w:color w:val="000000"/>
          <w:sz w:val="15"/>
          <w:szCs w:val="15"/>
        </w:rPr>
        <w:t>姓</w:t>
      </w:r>
      <w:r w:rsidRPr="00614F9E">
        <w:rPr>
          <w:rFonts w:ascii="Times New Roman" w:eastAsia="宋体"/>
          <w:color w:val="000000"/>
          <w:sz w:val="15"/>
          <w:szCs w:val="15"/>
        </w:rPr>
        <w:t xml:space="preserve"> </w:t>
      </w:r>
      <w:r w:rsidRPr="00614F9E">
        <w:rPr>
          <w:rFonts w:ascii="Times New Roman" w:eastAsia="宋体"/>
          <w:color w:val="000000"/>
          <w:sz w:val="15"/>
          <w:szCs w:val="15"/>
        </w:rPr>
        <w:t>名（</w:t>
      </w:r>
      <w:r w:rsidRPr="00614F9E">
        <w:rPr>
          <w:rFonts w:ascii="Times New Roman" w:eastAsia="宋体"/>
          <w:color w:val="000000"/>
          <w:sz w:val="15"/>
          <w:szCs w:val="15"/>
        </w:rPr>
        <w:t>19XX—</w:t>
      </w:r>
      <w:r w:rsidRPr="00614F9E">
        <w:rPr>
          <w:rFonts w:ascii="Times New Roman" w:eastAsia="宋体"/>
          <w:color w:val="000000"/>
          <w:sz w:val="15"/>
          <w:szCs w:val="15"/>
        </w:rPr>
        <w:t>），性别，学历，职称</w:t>
      </w:r>
      <w:r w:rsidRPr="00614F9E">
        <w:rPr>
          <w:rFonts w:ascii="黑体" w:eastAsia="黑体" w:hAnsi="黑体" w:hint="eastAsia"/>
          <w:color w:val="000000"/>
          <w:sz w:val="15"/>
          <w:szCs w:val="15"/>
        </w:rPr>
        <w:t xml:space="preserve">； </w:t>
      </w:r>
      <w:r>
        <w:rPr>
          <w:rFonts w:ascii="黑体" w:eastAsia="黑体" w:hAnsi="黑体"/>
          <w:color w:val="000000"/>
          <w:sz w:val="15"/>
          <w:szCs w:val="15"/>
        </w:rPr>
        <w:t xml:space="preserve">    </w:t>
      </w:r>
      <w:r w:rsidRPr="00C87DEE">
        <w:rPr>
          <w:rFonts w:ascii="Times New Roman" w:eastAsia="黑体"/>
          <w:b/>
          <w:bCs/>
          <w:color w:val="000000"/>
          <w:sz w:val="15"/>
          <w:szCs w:val="15"/>
        </w:rPr>
        <w:t>E-mail</w:t>
      </w:r>
      <w:r w:rsidRPr="00C87DEE">
        <w:rPr>
          <w:rFonts w:ascii="Times New Roman" w:eastAsia="黑体"/>
          <w:b/>
          <w:bCs/>
          <w:color w:val="000000"/>
          <w:sz w:val="15"/>
          <w:szCs w:val="15"/>
        </w:rPr>
        <w:t>：</w:t>
      </w:r>
      <w:r w:rsidRPr="00614F9E">
        <w:rPr>
          <w:rFonts w:ascii="Times New Roman" w:eastAsia="黑体"/>
          <w:color w:val="000000"/>
          <w:sz w:val="15"/>
          <w:szCs w:val="15"/>
        </w:rPr>
        <w:t>@</w:t>
      </w:r>
      <w:r w:rsidRPr="00614F9E">
        <w:rPr>
          <w:rFonts w:ascii="Times New Roman" w:eastAsia="黑体"/>
          <w:color w:val="000000"/>
          <w:sz w:val="15"/>
          <w:szCs w:val="15"/>
        </w:rPr>
        <w:t>；</w:t>
      </w:r>
      <w:r>
        <w:rPr>
          <w:rFonts w:ascii="Times New Roman" w:eastAsia="黑体" w:hint="eastAsia"/>
          <w:color w:val="000000"/>
          <w:sz w:val="15"/>
          <w:szCs w:val="15"/>
        </w:rPr>
        <w:t xml:space="preserve"> </w:t>
      </w:r>
      <w:r>
        <w:rPr>
          <w:rFonts w:ascii="Times New Roman" w:eastAsia="黑体"/>
          <w:color w:val="000000"/>
          <w:sz w:val="15"/>
          <w:szCs w:val="15"/>
        </w:rPr>
        <w:t xml:space="preserve">   </w:t>
      </w:r>
      <w:r w:rsidRPr="00614F9E">
        <w:rPr>
          <w:rFonts w:ascii="Times New Roman" w:eastAsia="黑体"/>
          <w:color w:val="000000"/>
          <w:sz w:val="15"/>
          <w:szCs w:val="15"/>
        </w:rPr>
        <w:t xml:space="preserve"> </w:t>
      </w:r>
      <w:r w:rsidRPr="00614F9E">
        <w:rPr>
          <w:rFonts w:ascii="Times New Roman" w:eastAsia="黑体"/>
          <w:color w:val="000000"/>
          <w:sz w:val="15"/>
          <w:szCs w:val="15"/>
        </w:rPr>
        <w:t>收稿日期：</w:t>
      </w:r>
      <w:r w:rsidRPr="00614F9E">
        <w:rPr>
          <w:rFonts w:ascii="Times New Roman" w:eastAsia="黑体"/>
          <w:color w:val="000000"/>
          <w:sz w:val="15"/>
          <w:szCs w:val="15"/>
        </w:rPr>
        <w:t>2017-XX-XX</w:t>
      </w:r>
      <w:r w:rsidRPr="00614F9E">
        <w:rPr>
          <w:rFonts w:ascii="黑体" w:eastAsia="黑体" w:hAnsi="黑体" w:hint="eastAsia"/>
          <w:color w:val="000000"/>
          <w:sz w:val="15"/>
          <w:szCs w:val="15"/>
        </w:rPr>
        <w:t xml:space="preserve"> </w:t>
      </w:r>
    </w:p>
    <w:p w14:paraId="01AC1D21" w14:textId="2FA3E791" w:rsidR="00614F9E" w:rsidRPr="00614F9E" w:rsidRDefault="00614F9E" w:rsidP="008A23B0">
      <w:pPr>
        <w:pStyle w:val="a5"/>
        <w:snapToGrid w:val="0"/>
        <w:rPr>
          <w:rFonts w:ascii="Times New Roman" w:eastAsia="宋体"/>
          <w:sz w:val="15"/>
          <w:szCs w:val="15"/>
        </w:rPr>
      </w:pPr>
      <w:r w:rsidRPr="00614F9E">
        <w:rPr>
          <w:rFonts w:ascii="黑体" w:eastAsia="黑体" w:hAnsi="黑体" w:hint="eastAsia"/>
          <w:color w:val="000000"/>
          <w:sz w:val="15"/>
          <w:szCs w:val="15"/>
        </w:rPr>
        <w:t>通</w:t>
      </w:r>
      <w:r>
        <w:rPr>
          <w:rFonts w:ascii="黑体" w:eastAsia="黑体" w:hAnsi="黑体" w:hint="eastAsia"/>
          <w:color w:val="000000"/>
          <w:sz w:val="15"/>
          <w:szCs w:val="15"/>
        </w:rPr>
        <w:t>信</w:t>
      </w:r>
      <w:r w:rsidRPr="00614F9E">
        <w:rPr>
          <w:rFonts w:ascii="黑体" w:eastAsia="黑体" w:hAnsi="黑体" w:hint="eastAsia"/>
          <w:color w:val="000000"/>
          <w:sz w:val="15"/>
          <w:szCs w:val="15"/>
        </w:rPr>
        <w:t>作者</w:t>
      </w:r>
      <w:r w:rsidRPr="00614F9E">
        <w:rPr>
          <w:rFonts w:ascii="Times New Roman" w:eastAsia="宋体"/>
          <w:color w:val="000000"/>
          <w:sz w:val="15"/>
          <w:szCs w:val="15"/>
        </w:rPr>
        <w:t>：姓</w:t>
      </w:r>
      <w:r w:rsidRPr="00614F9E">
        <w:rPr>
          <w:rFonts w:ascii="Times New Roman" w:eastAsia="宋体"/>
          <w:color w:val="000000"/>
          <w:sz w:val="15"/>
          <w:szCs w:val="15"/>
        </w:rPr>
        <w:t xml:space="preserve"> </w:t>
      </w:r>
      <w:r w:rsidRPr="00614F9E">
        <w:rPr>
          <w:rFonts w:ascii="Times New Roman" w:eastAsia="宋体"/>
          <w:color w:val="000000"/>
          <w:sz w:val="15"/>
          <w:szCs w:val="15"/>
        </w:rPr>
        <w:t>名（</w:t>
      </w:r>
      <w:r w:rsidRPr="00614F9E">
        <w:rPr>
          <w:rFonts w:ascii="Times New Roman" w:eastAsia="宋体"/>
          <w:color w:val="000000"/>
          <w:sz w:val="15"/>
          <w:szCs w:val="15"/>
        </w:rPr>
        <w:t>19XX—</w:t>
      </w:r>
      <w:r w:rsidRPr="00614F9E">
        <w:rPr>
          <w:rFonts w:ascii="Times New Roman" w:eastAsia="宋体"/>
          <w:color w:val="000000"/>
          <w:sz w:val="15"/>
          <w:szCs w:val="15"/>
        </w:rPr>
        <w:t>），性别，学历，职称；</w:t>
      </w:r>
      <w:r w:rsidRPr="00614F9E">
        <w:rPr>
          <w:rFonts w:ascii="Times New Roman" w:eastAsia="宋体"/>
          <w:color w:val="000000"/>
          <w:sz w:val="15"/>
          <w:szCs w:val="15"/>
        </w:rPr>
        <w:t xml:space="preserve">     </w:t>
      </w:r>
      <w:r w:rsidRPr="00C87DEE">
        <w:rPr>
          <w:rFonts w:ascii="Times New Roman" w:eastAsia="宋体"/>
          <w:b/>
          <w:bCs/>
          <w:color w:val="000000"/>
          <w:sz w:val="15"/>
          <w:szCs w:val="15"/>
        </w:rPr>
        <w:t>E-mail</w:t>
      </w:r>
      <w:r w:rsidRPr="00C87DEE">
        <w:rPr>
          <w:rFonts w:ascii="Times New Roman" w:eastAsia="宋体"/>
          <w:b/>
          <w:bCs/>
          <w:color w:val="000000"/>
          <w:sz w:val="15"/>
          <w:szCs w:val="15"/>
        </w:rPr>
        <w:t>：</w:t>
      </w:r>
      <w:r w:rsidRPr="00614F9E">
        <w:rPr>
          <w:rFonts w:ascii="Times New Roman" w:eastAsia="宋体"/>
          <w:color w:val="000000"/>
          <w:sz w:val="15"/>
          <w:szCs w:val="15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A2C36"/>
    <w:multiLevelType w:val="hybridMultilevel"/>
    <w:tmpl w:val="8786A6E8"/>
    <w:lvl w:ilvl="0" w:tplc="8E6EB582">
      <w:start w:val="1"/>
      <w:numFmt w:val="decimal"/>
      <w:lvlText w:val="%1."/>
      <w:lvlJc w:val="left"/>
      <w:pPr>
        <w:ind w:left="720" w:hanging="360"/>
      </w:pPr>
    </w:lvl>
    <w:lvl w:ilvl="1" w:tplc="C8C48FC4">
      <w:start w:val="1"/>
      <w:numFmt w:val="decimal"/>
      <w:lvlText w:val="%2."/>
      <w:lvlJc w:val="left"/>
      <w:pPr>
        <w:ind w:left="1440" w:hanging="1080"/>
      </w:pPr>
    </w:lvl>
    <w:lvl w:ilvl="2" w:tplc="EF88B9EA">
      <w:start w:val="1"/>
      <w:numFmt w:val="decimal"/>
      <w:lvlText w:val="%3."/>
      <w:lvlJc w:val="left"/>
      <w:pPr>
        <w:ind w:left="2160" w:hanging="1980"/>
      </w:pPr>
    </w:lvl>
    <w:lvl w:ilvl="3" w:tplc="C8DAE8CE">
      <w:start w:val="1"/>
      <w:numFmt w:val="decimal"/>
      <w:lvlText w:val="%4."/>
      <w:lvlJc w:val="left"/>
      <w:pPr>
        <w:ind w:left="2880" w:hanging="2520"/>
      </w:pPr>
    </w:lvl>
    <w:lvl w:ilvl="4" w:tplc="D0F496D0">
      <w:start w:val="1"/>
      <w:numFmt w:val="decimal"/>
      <w:lvlText w:val="%5."/>
      <w:lvlJc w:val="left"/>
      <w:pPr>
        <w:ind w:left="3600" w:hanging="3240"/>
      </w:pPr>
    </w:lvl>
    <w:lvl w:ilvl="5" w:tplc="4A66B38E">
      <w:start w:val="1"/>
      <w:numFmt w:val="decimal"/>
      <w:lvlText w:val="%6."/>
      <w:lvlJc w:val="left"/>
      <w:pPr>
        <w:ind w:left="4320" w:hanging="4140"/>
      </w:pPr>
    </w:lvl>
    <w:lvl w:ilvl="6" w:tplc="FE5EF634">
      <w:start w:val="1"/>
      <w:numFmt w:val="decimal"/>
      <w:lvlText w:val="%7."/>
      <w:lvlJc w:val="left"/>
      <w:pPr>
        <w:ind w:left="5040" w:hanging="4680"/>
      </w:pPr>
    </w:lvl>
    <w:lvl w:ilvl="7" w:tplc="B4500ED2">
      <w:start w:val="1"/>
      <w:numFmt w:val="decimal"/>
      <w:lvlText w:val="%8."/>
      <w:lvlJc w:val="left"/>
      <w:pPr>
        <w:ind w:left="5760" w:hanging="5400"/>
      </w:pPr>
    </w:lvl>
    <w:lvl w:ilvl="8" w:tplc="CA42E67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F1F6E3A"/>
    <w:multiLevelType w:val="hybridMultilevel"/>
    <w:tmpl w:val="FDE86B06"/>
    <w:lvl w:ilvl="0" w:tplc="5C18973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E6E55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123275FA">
      <w:numFmt w:val="bullet"/>
      <w:lvlText w:val=""/>
      <w:lvlJc w:val="left"/>
      <w:pPr>
        <w:ind w:left="2160" w:hanging="1800"/>
      </w:pPr>
    </w:lvl>
    <w:lvl w:ilvl="3" w:tplc="87F445F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7E8439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B7364BBE">
      <w:numFmt w:val="bullet"/>
      <w:lvlText w:val=""/>
      <w:lvlJc w:val="left"/>
      <w:pPr>
        <w:ind w:left="4320" w:hanging="3960"/>
      </w:pPr>
    </w:lvl>
    <w:lvl w:ilvl="6" w:tplc="18CC924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2D8114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19BC9130">
      <w:numFmt w:val="bullet"/>
      <w:lvlText w:val=""/>
      <w:lvlJc w:val="left"/>
      <w:pPr>
        <w:ind w:left="6480" w:hanging="6120"/>
      </w:pPr>
    </w:lvl>
  </w:abstractNum>
  <w:num w:numId="1" w16cid:durableId="1091656161">
    <w:abstractNumId w:val="1"/>
  </w:num>
  <w:num w:numId="2" w16cid:durableId="7578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0"/>
  <w:drawingGridVerticalSpacing w:val="15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7D"/>
    <w:rsid w:val="0014524A"/>
    <w:rsid w:val="0015297D"/>
    <w:rsid w:val="001C6949"/>
    <w:rsid w:val="00212B80"/>
    <w:rsid w:val="0021578D"/>
    <w:rsid w:val="00216E73"/>
    <w:rsid w:val="002C00FD"/>
    <w:rsid w:val="002D2909"/>
    <w:rsid w:val="003273D6"/>
    <w:rsid w:val="00352ACB"/>
    <w:rsid w:val="0036780F"/>
    <w:rsid w:val="00412B78"/>
    <w:rsid w:val="0042036F"/>
    <w:rsid w:val="0042135B"/>
    <w:rsid w:val="00451B9C"/>
    <w:rsid w:val="00461B52"/>
    <w:rsid w:val="004816CD"/>
    <w:rsid w:val="00491EC2"/>
    <w:rsid w:val="0053147C"/>
    <w:rsid w:val="00534BAD"/>
    <w:rsid w:val="005F65E5"/>
    <w:rsid w:val="00614F9E"/>
    <w:rsid w:val="0064064B"/>
    <w:rsid w:val="008A23B0"/>
    <w:rsid w:val="008A2528"/>
    <w:rsid w:val="00907B34"/>
    <w:rsid w:val="0093598E"/>
    <w:rsid w:val="00940896"/>
    <w:rsid w:val="009D1B98"/>
    <w:rsid w:val="00B3799C"/>
    <w:rsid w:val="00B90C8D"/>
    <w:rsid w:val="00BD010B"/>
    <w:rsid w:val="00C636E1"/>
    <w:rsid w:val="00C87DEE"/>
    <w:rsid w:val="00CA22FE"/>
    <w:rsid w:val="00DA3294"/>
    <w:rsid w:val="00E14940"/>
    <w:rsid w:val="00E22B19"/>
    <w:rsid w:val="00E43E13"/>
    <w:rsid w:val="00E66B2F"/>
    <w:rsid w:val="00E937A7"/>
    <w:rsid w:val="00E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BA537"/>
  <w15:docId w15:val="{3AF2F9EE-2235-4D00-8A43-EC2CC6DE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Pr>
      <w:sz w:val="18"/>
      <w:szCs w:val="18"/>
    </w:rPr>
  </w:style>
  <w:style w:type="character" w:customStyle="1" w:styleId="Char">
    <w:name w:val="页眉 Char"/>
    <w:qFormat/>
    <w:rPr>
      <w:sz w:val="18"/>
      <w:szCs w:val="18"/>
    </w:rPr>
  </w:style>
  <w:style w:type="paragraph" w:styleId="a4">
    <w:name w:val="footer"/>
    <w:basedOn w:val="a"/>
    <w:qFormat/>
    <w:rPr>
      <w:sz w:val="18"/>
      <w:szCs w:val="18"/>
    </w:rPr>
  </w:style>
  <w:style w:type="character" w:customStyle="1" w:styleId="Char0">
    <w:name w:val="页脚 Char"/>
    <w:qFormat/>
    <w:rPr>
      <w:sz w:val="18"/>
      <w:szCs w:val="18"/>
    </w:rPr>
  </w:style>
  <w:style w:type="paragraph" w:styleId="a5">
    <w:name w:val="footnote text"/>
    <w:basedOn w:val="a"/>
    <w:qFormat/>
    <w:rPr>
      <w:sz w:val="18"/>
      <w:szCs w:val="18"/>
    </w:rPr>
  </w:style>
  <w:style w:type="character" w:customStyle="1" w:styleId="Char1">
    <w:name w:val="脚注文本 Char"/>
    <w:qFormat/>
    <w:rPr>
      <w:sz w:val="18"/>
      <w:szCs w:val="18"/>
    </w:rPr>
  </w:style>
  <w:style w:type="character" w:styleId="a6">
    <w:name w:val="footnote reference"/>
    <w:qFormat/>
    <w:rPr>
      <w:vertAlign w:val="superscript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qFormat/>
    <w:rPr>
      <w:rFonts w:ascii="宋体"/>
      <w:sz w:val="18"/>
      <w:szCs w:val="18"/>
    </w:rPr>
  </w:style>
  <w:style w:type="character" w:customStyle="1" w:styleId="Char2">
    <w:name w:val="文档结构图 Char"/>
    <w:qFormat/>
    <w:rPr>
      <w:rFonts w:ascii="宋体"/>
      <w:sz w:val="18"/>
      <w:szCs w:val="1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customStyle="1" w:styleId="AMDisplayEquation">
    <w:name w:val="AMDisplayEquation"/>
    <w:basedOn w:val="a"/>
    <w:next w:val="a"/>
    <w:link w:val="AMDisplayEquation0"/>
    <w:rsid w:val="009D1B98"/>
    <w:pPr>
      <w:widowControl w:val="0"/>
      <w:tabs>
        <w:tab w:val="center" w:pos="4160"/>
        <w:tab w:val="right" w:pos="8300"/>
      </w:tabs>
      <w:jc w:val="both"/>
    </w:pPr>
    <w:rPr>
      <w:rFonts w:ascii="宋体" w:eastAsia="宋体" w:hAnsi="宋体" w:cstheme="minorBidi"/>
      <w:kern w:val="2"/>
      <w:sz w:val="18"/>
      <w:szCs w:val="18"/>
    </w:rPr>
  </w:style>
  <w:style w:type="character" w:customStyle="1" w:styleId="AMDisplayEquation0">
    <w:name w:val="AMDisplayEquation 字符"/>
    <w:basedOn w:val="a0"/>
    <w:link w:val="AMDisplayEquation"/>
    <w:rsid w:val="009D1B98"/>
    <w:rPr>
      <w:rFonts w:ascii="宋体" w:eastAsia="宋体" w:hAnsi="宋体" w:cstheme="minorBidi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9D1B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ACEA9-E4C5-4856-A2E0-73B9888D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kexin huang</dc:creator>
  <cp:keywords/>
  <dc:description/>
  <cp:lastModifiedBy>duo xue</cp:lastModifiedBy>
  <cp:revision>30</cp:revision>
  <dcterms:created xsi:type="dcterms:W3CDTF">2007-04-30T19:01:00Z</dcterms:created>
  <dcterms:modified xsi:type="dcterms:W3CDTF">2024-03-01T06:37:00Z</dcterms:modified>
</cp:coreProperties>
</file>